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5" w:rsidRPr="00940C45" w:rsidRDefault="009E0E64" w:rsidP="00940C45">
      <w:pPr>
        <w:spacing w:after="0" w:line="300" w:lineRule="auto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>УДК 621.762</w:t>
      </w:r>
    </w:p>
    <w:p w:rsidR="00FC35F5" w:rsidRPr="00940C45" w:rsidRDefault="00FC35F5" w:rsidP="00940C45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FC35F5" w:rsidRPr="00940C45" w:rsidRDefault="009E0E64" w:rsidP="00940C45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940C45">
        <w:rPr>
          <w:rFonts w:ascii="Times New Roman" w:hAnsi="Times New Roman" w:cs="Times New Roman"/>
          <w:b/>
        </w:rPr>
        <w:t xml:space="preserve">ПЕРЕРАБОТКА СПЛАВА </w:t>
      </w:r>
      <w:r w:rsidRPr="00940C45">
        <w:rPr>
          <w:rStyle w:val="rynqvb"/>
          <w:rFonts w:ascii="Times New Roman" w:hAnsi="Times New Roman" w:cs="Times New Roman"/>
          <w:b/>
        </w:rPr>
        <w:t xml:space="preserve">Т5К10 </w:t>
      </w:r>
      <w:r w:rsidRPr="00940C45">
        <w:rPr>
          <w:rFonts w:ascii="Times New Roman" w:hAnsi="Times New Roman" w:cs="Times New Roman"/>
          <w:b/>
        </w:rPr>
        <w:t>ЭЛЕКТРОЭРОЗИОННЫМ ДИСПЕРГИРОВАНИЕМ ОТХОДОВ В РАЗЛИЧНЫХ ЖИДКОСТЯХ</w:t>
      </w:r>
    </w:p>
    <w:p w:rsidR="00FC35F5" w:rsidRPr="00940C45" w:rsidRDefault="00FC35F5" w:rsidP="00940C45">
      <w:pPr>
        <w:spacing w:after="0" w:line="300" w:lineRule="auto"/>
        <w:jc w:val="center"/>
        <w:rPr>
          <w:rStyle w:val="rynqvb"/>
          <w:rFonts w:ascii="Times New Roman" w:hAnsi="Times New Roman" w:cs="Times New Roman"/>
        </w:rPr>
      </w:pPr>
    </w:p>
    <w:p w:rsidR="00FC35F5" w:rsidRPr="00940C45" w:rsidRDefault="009E0E64" w:rsidP="00940C45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940C45">
        <w:rPr>
          <w:rFonts w:ascii="Times New Roman" w:hAnsi="Times New Roman" w:cs="Times New Roman"/>
          <w:b/>
        </w:rPr>
        <w:t xml:space="preserve">М.И. Дворник, Е.А. </w:t>
      </w:r>
      <w:proofErr w:type="spellStart"/>
      <w:r w:rsidRPr="00940C45">
        <w:rPr>
          <w:rFonts w:ascii="Times New Roman" w:hAnsi="Times New Roman" w:cs="Times New Roman"/>
          <w:b/>
        </w:rPr>
        <w:t>Михайленко</w:t>
      </w:r>
      <w:proofErr w:type="spellEnd"/>
      <w:r w:rsidRPr="00940C45">
        <w:rPr>
          <w:rFonts w:ascii="Times New Roman" w:hAnsi="Times New Roman" w:cs="Times New Roman"/>
          <w:b/>
        </w:rPr>
        <w:t xml:space="preserve">, </w:t>
      </w:r>
      <w:r w:rsidRPr="00940C45">
        <w:rPr>
          <w:rFonts w:ascii="Times New Roman" w:hAnsi="Times New Roman" w:cs="Times New Roman"/>
          <w:b/>
          <w:u w:val="single"/>
        </w:rPr>
        <w:t>Н.М. Власова</w:t>
      </w:r>
      <w:r w:rsidRPr="00940C45">
        <w:rPr>
          <w:rFonts w:ascii="Times New Roman" w:hAnsi="Times New Roman" w:cs="Times New Roman"/>
          <w:b/>
        </w:rPr>
        <w:t xml:space="preserve">, Д.А. </w:t>
      </w:r>
      <w:proofErr w:type="spellStart"/>
      <w:r w:rsidRPr="00940C45">
        <w:rPr>
          <w:rFonts w:ascii="Times New Roman" w:hAnsi="Times New Roman" w:cs="Times New Roman"/>
          <w:b/>
        </w:rPr>
        <w:t>Кользун</w:t>
      </w:r>
      <w:proofErr w:type="spellEnd"/>
    </w:p>
    <w:p w:rsidR="00940C45" w:rsidRDefault="009E0E64" w:rsidP="00940C45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940C45">
        <w:rPr>
          <w:rFonts w:ascii="Times New Roman" w:hAnsi="Times New Roman" w:cs="Times New Roman"/>
          <w:i/>
        </w:rPr>
        <w:t>Хабаровский Федеральный исследовательский центр Ин</w:t>
      </w:r>
      <w:r w:rsidR="00940C45">
        <w:rPr>
          <w:rFonts w:ascii="Times New Roman" w:hAnsi="Times New Roman" w:cs="Times New Roman"/>
          <w:i/>
        </w:rPr>
        <w:t>ститут материаловедения ДВО РАН</w:t>
      </w:r>
    </w:p>
    <w:p w:rsidR="00FC35F5" w:rsidRPr="00940C45" w:rsidRDefault="009E0E64" w:rsidP="00940C45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940C45">
        <w:rPr>
          <w:rFonts w:ascii="Times New Roman" w:hAnsi="Times New Roman" w:cs="Times New Roman"/>
          <w:i/>
        </w:rPr>
        <w:t xml:space="preserve"> (</w:t>
      </w:r>
      <w:proofErr w:type="gramStart"/>
      <w:r w:rsidRPr="00940C45">
        <w:rPr>
          <w:rFonts w:ascii="Times New Roman" w:hAnsi="Times New Roman" w:cs="Times New Roman"/>
          <w:i/>
        </w:rPr>
        <w:t>г</w:t>
      </w:r>
      <w:proofErr w:type="gramEnd"/>
      <w:r w:rsidRPr="00940C45">
        <w:rPr>
          <w:rFonts w:ascii="Times New Roman" w:hAnsi="Times New Roman" w:cs="Times New Roman"/>
          <w:i/>
        </w:rPr>
        <w:t>. Хабаровск)</w:t>
      </w:r>
    </w:p>
    <w:p w:rsidR="00940C45" w:rsidRPr="00940C45" w:rsidRDefault="00940C45" w:rsidP="00940C45">
      <w:pPr>
        <w:pStyle w:val="western"/>
        <w:spacing w:beforeAutospacing="0" w:after="0" w:line="300" w:lineRule="auto"/>
        <w:ind w:firstLine="709"/>
        <w:jc w:val="center"/>
        <w:rPr>
          <w:color w:val="auto"/>
          <w:sz w:val="22"/>
          <w:szCs w:val="22"/>
          <w:lang w:val="en-US"/>
        </w:rPr>
      </w:pPr>
      <w:hyperlink r:id="rId8">
        <w:r w:rsidRPr="00940C45">
          <w:rPr>
            <w:rStyle w:val="-"/>
            <w:color w:val="auto"/>
            <w:sz w:val="22"/>
            <w:szCs w:val="22"/>
            <w:u w:val="none"/>
            <w:lang w:val="en-US"/>
          </w:rPr>
          <w:t>Maxxxx80@mail.ru</w:t>
        </w:r>
      </w:hyperlink>
    </w:p>
    <w:p w:rsidR="00FC35F5" w:rsidRPr="00940C45" w:rsidRDefault="00FC35F5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  <w:sz w:val="20"/>
          <w:szCs w:val="20"/>
        </w:rPr>
      </w:pPr>
      <w:r w:rsidRPr="00940C45">
        <w:rPr>
          <w:rStyle w:val="rynqvb"/>
          <w:rFonts w:ascii="Times New Roman" w:hAnsi="Times New Roman" w:cs="Times New Roman"/>
          <w:spacing w:val="-2"/>
          <w:sz w:val="20"/>
          <w:szCs w:val="20"/>
        </w:rPr>
        <w:t>В работе получен порошок электроэрозионным диспергированием (ЭЭД) твердого сплава WC-5TiC-10Co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 xml:space="preserve"> в этиловом спирте, 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</w:rPr>
        <w:t>изопропаноле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</w:rPr>
        <w:t xml:space="preserve"> и масле, спечен из него 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</w:rPr>
        <w:t>ультрамелкозернистый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</w:rPr>
        <w:t xml:space="preserve"> сплав, изучены микроструктуры и свойства полученных частиц и</w:t>
      </w:r>
      <w:r w:rsidRPr="00940C45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>сплава.</w:t>
      </w:r>
      <w:r w:rsidRPr="00940C45">
        <w:rPr>
          <w:rStyle w:val="hwtze"/>
          <w:rFonts w:ascii="Times New Roman" w:hAnsi="Times New Roman" w:cs="Times New Roman"/>
          <w:sz w:val="20"/>
          <w:szCs w:val="20"/>
        </w:rPr>
        <w:t xml:space="preserve"> Н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 xml:space="preserve">ежелательное изменение содержания углерода в образующемся порошке в результате пиролиза жидкости пропорционально произведению удельных 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</w:rPr>
        <w:t>энергозатрат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</w:rPr>
        <w:t xml:space="preserve"> на разницу мольных долей углерода и кислорода в жидкости.</w:t>
      </w:r>
      <w:r w:rsidRPr="00940C45">
        <w:rPr>
          <w:rStyle w:val="hwtze"/>
          <w:rFonts w:ascii="Times New Roman" w:hAnsi="Times New Roman" w:cs="Times New Roman"/>
          <w:sz w:val="20"/>
          <w:szCs w:val="20"/>
        </w:rPr>
        <w:t xml:space="preserve"> При 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>ЭЭД вольфрам растворяет</w:t>
      </w:r>
      <w:r w:rsidR="00940C45">
        <w:rPr>
          <w:rStyle w:val="rynqvb"/>
          <w:rFonts w:ascii="Times New Roman" w:hAnsi="Times New Roman" w:cs="Times New Roman"/>
          <w:sz w:val="20"/>
          <w:szCs w:val="20"/>
        </w:rPr>
        <w:t xml:space="preserve">ся в кубическом карбиде титана 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>(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</w:rPr>
        <w:t>)C, который сохраняется в образованных частицах.</w:t>
      </w:r>
      <w:r w:rsidRPr="00940C45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>При дальнейшей термообработке и спекании из пересыщенного раствора (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</w:rPr>
        <w:t>)C вырастают новые пластинчатые сверхмелкие зерна WC.</w:t>
      </w:r>
      <w:r w:rsidRPr="00940C45">
        <w:rPr>
          <w:rStyle w:val="hwtze"/>
          <w:rFonts w:ascii="Times New Roman" w:hAnsi="Times New Roman" w:cs="Times New Roman"/>
          <w:sz w:val="20"/>
          <w:szCs w:val="20"/>
        </w:rPr>
        <w:t xml:space="preserve"> </w:t>
      </w:r>
      <w:r w:rsidRPr="00940C45">
        <w:rPr>
          <w:rStyle w:val="rynqvb"/>
          <w:rFonts w:ascii="Times New Roman" w:hAnsi="Times New Roman" w:cs="Times New Roman"/>
          <w:sz w:val="20"/>
          <w:szCs w:val="20"/>
        </w:rPr>
        <w:t>За счет уменьшения среднего диаметра зерен WC с 1,45 мкм до 0,42 мкм и увеличения содержания карбида (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</w:rPr>
        <w:t>)C твердость полученных сплавов повышается с 1410 HV в исходном сплаве до 1650 HV в спеченном сплаве.</w:t>
      </w:r>
    </w:p>
    <w:p w:rsidR="00FC35F5" w:rsidRPr="00940C45" w:rsidRDefault="00FC35F5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5F5" w:rsidRPr="00940C45" w:rsidRDefault="009E0E64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40C45">
        <w:rPr>
          <w:rFonts w:ascii="Times New Roman" w:hAnsi="Times New Roman" w:cs="Times New Roman"/>
          <w:b/>
          <w:lang w:val="en-US"/>
        </w:rPr>
        <w:t>PROCESSING OF T5K10 ALLOY BY ELECTRIC EROSION DISPERSION OF WASTE IN VARIOUS LIQUIDS</w:t>
      </w:r>
    </w:p>
    <w:p w:rsidR="00FC35F5" w:rsidRPr="00940C45" w:rsidRDefault="00FC35F5" w:rsidP="00940C45">
      <w:pPr>
        <w:spacing w:after="0" w:line="30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FC35F5" w:rsidRPr="00940C45" w:rsidRDefault="009E0E64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40C45">
        <w:rPr>
          <w:rFonts w:ascii="Times New Roman" w:hAnsi="Times New Roman" w:cs="Times New Roman"/>
          <w:b/>
          <w:lang w:val="en-US"/>
        </w:rPr>
        <w:t xml:space="preserve">M.I. </w:t>
      </w:r>
      <w:proofErr w:type="spellStart"/>
      <w:r w:rsidRPr="00940C45">
        <w:rPr>
          <w:rFonts w:ascii="Times New Roman" w:hAnsi="Times New Roman" w:cs="Times New Roman"/>
          <w:b/>
          <w:lang w:val="en-US"/>
        </w:rPr>
        <w:t>Dvornik</w:t>
      </w:r>
      <w:proofErr w:type="spellEnd"/>
      <w:r w:rsidRPr="00940C45">
        <w:rPr>
          <w:rFonts w:ascii="Times New Roman" w:hAnsi="Times New Roman" w:cs="Times New Roman"/>
          <w:b/>
          <w:lang w:val="en-US"/>
        </w:rPr>
        <w:t xml:space="preserve">, E.A. </w:t>
      </w:r>
      <w:proofErr w:type="spellStart"/>
      <w:r w:rsidRPr="00940C45">
        <w:rPr>
          <w:rFonts w:ascii="Times New Roman" w:hAnsi="Times New Roman" w:cs="Times New Roman"/>
          <w:b/>
          <w:lang w:val="en-US"/>
        </w:rPr>
        <w:t>Mikhailenko</w:t>
      </w:r>
      <w:proofErr w:type="spellEnd"/>
      <w:r w:rsidRPr="00940C45">
        <w:rPr>
          <w:rFonts w:ascii="Times New Roman" w:hAnsi="Times New Roman" w:cs="Times New Roman"/>
          <w:b/>
          <w:lang w:val="en-US"/>
        </w:rPr>
        <w:t xml:space="preserve">, </w:t>
      </w:r>
      <w:r w:rsidRPr="00940C45">
        <w:rPr>
          <w:rFonts w:ascii="Times New Roman" w:hAnsi="Times New Roman" w:cs="Times New Roman"/>
          <w:b/>
          <w:u w:val="single"/>
          <w:lang w:val="en-US"/>
        </w:rPr>
        <w:t xml:space="preserve">N.M. </w:t>
      </w:r>
      <w:proofErr w:type="spellStart"/>
      <w:r w:rsidRPr="00940C45">
        <w:rPr>
          <w:rFonts w:ascii="Times New Roman" w:hAnsi="Times New Roman" w:cs="Times New Roman"/>
          <w:b/>
          <w:u w:val="single"/>
          <w:lang w:val="en-US"/>
        </w:rPr>
        <w:t>Vlasova</w:t>
      </w:r>
      <w:proofErr w:type="spellEnd"/>
      <w:r w:rsidRPr="00940C45">
        <w:rPr>
          <w:rFonts w:ascii="Times New Roman" w:hAnsi="Times New Roman" w:cs="Times New Roman"/>
          <w:b/>
          <w:lang w:val="en-US"/>
        </w:rPr>
        <w:t xml:space="preserve">, D.A. </w:t>
      </w:r>
      <w:proofErr w:type="spellStart"/>
      <w:r w:rsidRPr="00940C45">
        <w:rPr>
          <w:rFonts w:ascii="Times New Roman" w:hAnsi="Times New Roman" w:cs="Times New Roman"/>
          <w:b/>
          <w:lang w:val="en-US"/>
        </w:rPr>
        <w:t>Kolzun</w:t>
      </w:r>
      <w:proofErr w:type="spellEnd"/>
    </w:p>
    <w:p w:rsidR="00940C45" w:rsidRPr="00940C45" w:rsidRDefault="009E0E64" w:rsidP="00940C45">
      <w:pPr>
        <w:pStyle w:val="western"/>
        <w:spacing w:beforeAutospacing="0" w:after="0" w:line="300" w:lineRule="auto"/>
        <w:ind w:firstLine="709"/>
        <w:jc w:val="center"/>
        <w:rPr>
          <w:color w:val="auto"/>
          <w:sz w:val="22"/>
          <w:szCs w:val="22"/>
          <w:lang w:val="en-US"/>
        </w:rPr>
      </w:pPr>
      <w:r w:rsidRPr="00940C45">
        <w:rPr>
          <w:color w:val="auto"/>
          <w:sz w:val="22"/>
          <w:szCs w:val="22"/>
          <w:lang w:val="en-US"/>
        </w:rPr>
        <w:t xml:space="preserve">Khabarovsk Federal Research Center Institute of materials science of the Far Eastern Branch of the Russian Academy of Sciences, </w:t>
      </w:r>
      <w:r w:rsidR="00E96C3F" w:rsidRPr="00940C45">
        <w:rPr>
          <w:color w:val="auto"/>
          <w:sz w:val="22"/>
          <w:szCs w:val="22"/>
          <w:lang w:val="en-US"/>
        </w:rPr>
        <w:t>(</w:t>
      </w:r>
      <w:r w:rsidRPr="00940C45">
        <w:rPr>
          <w:color w:val="auto"/>
          <w:sz w:val="22"/>
          <w:szCs w:val="22"/>
          <w:lang w:val="en-US"/>
        </w:rPr>
        <w:t>Khabarovsk</w:t>
      </w:r>
      <w:r w:rsidR="00E96C3F" w:rsidRPr="00940C45">
        <w:rPr>
          <w:color w:val="auto"/>
          <w:sz w:val="22"/>
          <w:szCs w:val="22"/>
          <w:lang w:val="en-US"/>
        </w:rPr>
        <w:t>)</w:t>
      </w:r>
    </w:p>
    <w:p w:rsidR="00FC35F5" w:rsidRPr="00940C45" w:rsidRDefault="00211978" w:rsidP="00940C45">
      <w:pPr>
        <w:pStyle w:val="western"/>
        <w:spacing w:beforeAutospacing="0" w:after="0" w:line="300" w:lineRule="auto"/>
        <w:ind w:firstLine="709"/>
        <w:jc w:val="center"/>
        <w:rPr>
          <w:color w:val="auto"/>
          <w:sz w:val="22"/>
          <w:szCs w:val="22"/>
          <w:lang w:val="en-US"/>
        </w:rPr>
      </w:pPr>
      <w:hyperlink r:id="rId9">
        <w:r w:rsidR="009E0E64" w:rsidRPr="00940C45">
          <w:rPr>
            <w:rStyle w:val="-"/>
            <w:color w:val="auto"/>
            <w:sz w:val="22"/>
            <w:szCs w:val="22"/>
            <w:u w:val="none"/>
            <w:lang w:val="en-US"/>
          </w:rPr>
          <w:t>Maxxxx80@mail.ru</w:t>
        </w:r>
      </w:hyperlink>
    </w:p>
    <w:p w:rsidR="00FC35F5" w:rsidRPr="00940C45" w:rsidRDefault="00FC35F5" w:rsidP="00940C45">
      <w:pPr>
        <w:spacing w:after="0" w:line="300" w:lineRule="auto"/>
        <w:jc w:val="both"/>
        <w:rPr>
          <w:rStyle w:val="rynqvb"/>
          <w:rFonts w:ascii="Times New Roman" w:hAnsi="Times New Roman" w:cs="Times New Roman"/>
          <w:sz w:val="20"/>
          <w:szCs w:val="20"/>
          <w:lang w:val="en-US"/>
        </w:rPr>
      </w:pP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  <w:sz w:val="20"/>
          <w:szCs w:val="20"/>
          <w:lang w:val="en-US"/>
        </w:rPr>
      </w:pPr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In this work, a powder was obtained by 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electroerosive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 dispersion (EED) of a hard alloy WC-5TiC-10Co in ethanol, 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isopropanol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 and oil, an ultrafine-grained alloy was sintered from it, the microstructures and properties of the obtained particles and alloy were studied. An undesirable change in the carbon content in the resulting powder as a result of </w:t>
      </w:r>
      <w:proofErr w:type="gram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liquid</w:t>
      </w:r>
      <w:proofErr w:type="gram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pyrolysis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 is proportional to the product of specific energy consumption and the difference in the mole fractions of carbon and oxygen in the liquid. During EED, tungsten dissolves in cubic titanium carbide (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Ti</w:t>
      </w:r>
      <w:proofErr w:type="gram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,W</w:t>
      </w:r>
      <w:proofErr w:type="spellEnd"/>
      <w:proofErr w:type="gram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)C, which is retained in the formed particles. During further heat treatment and sintering, new lamellar superfine WC grains grow from a supersaturated (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Ti</w:t>
      </w:r>
      <w:proofErr w:type="gram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,W</w:t>
      </w:r>
      <w:proofErr w:type="spellEnd"/>
      <w:proofErr w:type="gram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)C solution. By reducing the a</w:t>
      </w:r>
      <w:r w:rsid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verage grain diameter WC from 1</w:t>
      </w:r>
      <w:proofErr w:type="gramStart"/>
      <w:r w:rsidR="00940C45"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,</w:t>
      </w:r>
      <w:r w:rsid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45</w:t>
      </w:r>
      <w:proofErr w:type="gramEnd"/>
      <w:r w:rsid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 µm to 0</w:t>
      </w:r>
      <w:r w:rsidR="00940C45"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42 µm and increasing the content of carbide (</w:t>
      </w:r>
      <w:proofErr w:type="spellStart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  <w:sz w:val="20"/>
          <w:szCs w:val="20"/>
          <w:lang w:val="en-US"/>
        </w:rPr>
        <w:t>)C, the hardness of the resulting alloys increases from 1410 HV in the original alloy to 1650 HV in the sintered alloy.</w:t>
      </w:r>
    </w:p>
    <w:p w:rsidR="00FC35F5" w:rsidRPr="00940C45" w:rsidRDefault="00FC35F5" w:rsidP="00940C45">
      <w:pPr>
        <w:spacing w:after="0" w:line="300" w:lineRule="auto"/>
        <w:jc w:val="both"/>
        <w:rPr>
          <w:rStyle w:val="rynqvb"/>
          <w:rFonts w:ascii="Times New Roman" w:hAnsi="Times New Roman" w:cs="Times New Roman"/>
          <w:sz w:val="20"/>
          <w:szCs w:val="20"/>
          <w:lang w:val="en-US"/>
        </w:rPr>
      </w:pPr>
    </w:p>
    <w:p w:rsidR="00502079" w:rsidRPr="00940C45" w:rsidRDefault="00502079" w:rsidP="00940C45">
      <w:pPr>
        <w:spacing w:after="0" w:line="300" w:lineRule="auto"/>
        <w:jc w:val="both"/>
        <w:rPr>
          <w:rStyle w:val="rynqvb"/>
          <w:rFonts w:ascii="Times New Roman" w:hAnsi="Times New Roman" w:cs="Times New Roman"/>
          <w:sz w:val="20"/>
          <w:szCs w:val="20"/>
          <w:lang w:val="en-US"/>
        </w:rPr>
      </w:pPr>
    </w:p>
    <w:p w:rsidR="00502079" w:rsidRPr="00940C45" w:rsidRDefault="00502079" w:rsidP="00940C45">
      <w:pPr>
        <w:spacing w:after="0" w:line="300" w:lineRule="auto"/>
        <w:jc w:val="both"/>
        <w:rPr>
          <w:rStyle w:val="rynqvb"/>
          <w:rFonts w:ascii="Times New Roman" w:hAnsi="Times New Roman" w:cs="Times New Roman"/>
          <w:sz w:val="20"/>
          <w:szCs w:val="20"/>
          <w:lang w:val="en-US"/>
        </w:rPr>
      </w:pPr>
    </w:p>
    <w:p w:rsidR="00FB0FEE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 xml:space="preserve">В </w:t>
      </w:r>
      <w:r w:rsidR="00FB0FEE" w:rsidRPr="00940C45">
        <w:rPr>
          <w:rStyle w:val="rynqvb"/>
          <w:rFonts w:ascii="Times New Roman" w:hAnsi="Times New Roman" w:cs="Times New Roman"/>
        </w:rPr>
        <w:t xml:space="preserve">промышленности для обработки различных сталей и сплавов используют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WC-TiC-Co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твердосплавные инструменты, отличающиеся высокой прочностью, твердостью и износостойкостью. Для получения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ультрамелкозернистых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(средний диаметр зерен менее 0,5 мкм) твердых сплавов, обладающих повышенной т</w:t>
      </w:r>
      <w:r w:rsidR="00940C45">
        <w:rPr>
          <w:rStyle w:val="rynqvb"/>
          <w:rFonts w:ascii="Times New Roman" w:hAnsi="Times New Roman" w:cs="Times New Roman"/>
        </w:rPr>
        <w:t>вердостью и износостойкостью [1;</w:t>
      </w:r>
      <w:r w:rsidR="00FB0FEE" w:rsidRPr="00940C45">
        <w:rPr>
          <w:rStyle w:val="rynqvb"/>
          <w:rFonts w:ascii="Times New Roman" w:hAnsi="Times New Roman" w:cs="Times New Roman"/>
        </w:rPr>
        <w:t xml:space="preserve"> 2], используют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наноструктурные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и ультрадисперсные порошки, полученные длительным измельчением  или компл</w:t>
      </w:r>
      <w:r w:rsidR="00940C45">
        <w:rPr>
          <w:rStyle w:val="rynqvb"/>
          <w:rFonts w:ascii="Times New Roman" w:hAnsi="Times New Roman" w:cs="Times New Roman"/>
        </w:rPr>
        <w:t>ексными химическими методами [3;</w:t>
      </w:r>
      <w:r w:rsidR="00FB0FEE" w:rsidRPr="00940C45">
        <w:rPr>
          <w:rStyle w:val="rynqvb"/>
          <w:rFonts w:ascii="Times New Roman" w:hAnsi="Times New Roman" w:cs="Times New Roman"/>
        </w:rPr>
        <w:t xml:space="preserve"> 4]. Альтернативным методом получения твердосплавных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ультрамелкозернистых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порошков является электроэрозионное диспергирование отходов твердого </w:t>
      </w:r>
      <w:r w:rsidR="00940C45">
        <w:rPr>
          <w:rStyle w:val="rynqvb"/>
          <w:rFonts w:ascii="Times New Roman" w:hAnsi="Times New Roman" w:cs="Times New Roman"/>
        </w:rPr>
        <w:lastRenderedPageBreak/>
        <w:t>сплава [5;</w:t>
      </w:r>
      <w:r w:rsidR="00FB0FEE" w:rsidRPr="00940C45">
        <w:rPr>
          <w:rStyle w:val="rynqvb"/>
          <w:rFonts w:ascii="Times New Roman" w:hAnsi="Times New Roman" w:cs="Times New Roman"/>
        </w:rPr>
        <w:t xml:space="preserve"> 6]. Он основан на образовании частиц под действием искрового разряда в диэлектрической жидкости, который приводит к плавлению и кипению исходного материала внутри парового пузыря. В результате быстрого охлаждения образуются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наноструктурированные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и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ультрамелкозернистые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частицы преимущественно сферической формы, содержащие высокотемпературные фазы и пересыщенные твердые растворы. В зависимости от используемой диэлектрической жидкости возможны изменения в содержании углерода в получаемом порошке. После корректировки содержания углерода порошки WC–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Co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, сформированные методом ЭЭД, можно использовать для получения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ультрамелкозернистых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твердых сплавов. Цель работы - получить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ультрамелкозернистый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твердый сплав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WC-TiC-Co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с повышенной твердостью и вязкостью разрушения в результате переработки сплава методом ЭЭД в этаноле, </w:t>
      </w:r>
      <w:proofErr w:type="spellStart"/>
      <w:r w:rsidR="00FB0FEE" w:rsidRPr="00940C45">
        <w:rPr>
          <w:rStyle w:val="rynqvb"/>
          <w:rFonts w:ascii="Times New Roman" w:hAnsi="Times New Roman" w:cs="Times New Roman"/>
        </w:rPr>
        <w:t>изопропаноле</w:t>
      </w:r>
      <w:proofErr w:type="spellEnd"/>
      <w:r w:rsidR="00FB0FEE" w:rsidRPr="00940C45">
        <w:rPr>
          <w:rStyle w:val="rynqvb"/>
          <w:rFonts w:ascii="Times New Roman" w:hAnsi="Times New Roman" w:cs="Times New Roman"/>
        </w:rPr>
        <w:t xml:space="preserve"> и масле.</w:t>
      </w:r>
    </w:p>
    <w:p w:rsidR="00187668" w:rsidRPr="00940C45" w:rsidRDefault="00AC3D0B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>Методика переработки сплава Т5К10 заключается в электроэрозионном диспергировании образцов</w:t>
      </w:r>
      <w:r w:rsidR="002B36F0" w:rsidRPr="00940C45">
        <w:rPr>
          <w:rStyle w:val="rynqvb"/>
          <w:rFonts w:ascii="Times New Roman" w:hAnsi="Times New Roman" w:cs="Times New Roman"/>
        </w:rPr>
        <w:t>,</w:t>
      </w:r>
      <w:r w:rsidRPr="00940C45">
        <w:rPr>
          <w:rStyle w:val="rynqvb"/>
          <w:rFonts w:ascii="Times New Roman" w:hAnsi="Times New Roman" w:cs="Times New Roman"/>
        </w:rPr>
        <w:t xml:space="preserve"> в процессе которого образуется избыток углерода, последующем удалении избытка углерода, прессовании и спекании образцов. </w:t>
      </w:r>
      <w:r w:rsidR="00187668" w:rsidRPr="00940C45">
        <w:rPr>
          <w:rStyle w:val="rynqvb"/>
          <w:rFonts w:ascii="Times New Roman" w:hAnsi="Times New Roman" w:cs="Times New Roman"/>
        </w:rPr>
        <w:t xml:space="preserve">При этом все летучие углеводороды удаляются еще в процессе сушки. </w:t>
      </w:r>
    </w:p>
    <w:p w:rsidR="00940C45" w:rsidRDefault="00187668" w:rsidP="00940C45">
      <w:pPr>
        <w:spacing w:after="0" w:line="300" w:lineRule="auto"/>
        <w:ind w:firstLine="709"/>
        <w:jc w:val="both"/>
        <w:rPr>
          <w:rStyle w:val="hwtze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>Анализ на углерод показал, что концентрация углерода в полученных диспергированием сплава Т5К10 в масле (8,70</w:t>
      </w:r>
      <w:r w:rsidR="00940C45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 xml:space="preserve">%) и </w:t>
      </w:r>
      <w:proofErr w:type="spellStart"/>
      <w:r w:rsidRPr="00940C45">
        <w:rPr>
          <w:rStyle w:val="rynqvb"/>
          <w:rFonts w:ascii="Times New Roman" w:hAnsi="Times New Roman" w:cs="Times New Roman"/>
        </w:rPr>
        <w:t>изопропаноле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 (10,20 %) порошках (рис. 1) превышало необходимую стехиометрическую концентрацию(6,15</w:t>
      </w:r>
      <w:r w:rsidR="00940C45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±</w:t>
      </w:r>
      <w:r w:rsidR="00940C45">
        <w:rPr>
          <w:rStyle w:val="rynqvb"/>
          <w:rFonts w:ascii="Times New Roman" w:hAnsi="Times New Roman" w:cs="Times New Roman"/>
        </w:rPr>
        <w:t xml:space="preserve"> 0,</w:t>
      </w:r>
      <w:r w:rsidRPr="00940C45">
        <w:rPr>
          <w:rStyle w:val="rynqvb"/>
          <w:rFonts w:ascii="Times New Roman" w:hAnsi="Times New Roman" w:cs="Times New Roman"/>
        </w:rPr>
        <w:t>1</w:t>
      </w:r>
      <w:r w:rsidR="00940C45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 xml:space="preserve">%). После термообработки </w:t>
      </w:r>
      <w:r w:rsidR="002B36F0" w:rsidRPr="00940C45">
        <w:rPr>
          <w:rStyle w:val="rynqvb"/>
          <w:rFonts w:ascii="Times New Roman" w:hAnsi="Times New Roman" w:cs="Times New Roman"/>
        </w:rPr>
        <w:t xml:space="preserve">в </w:t>
      </w:r>
      <w:r w:rsidRPr="00940C45">
        <w:rPr>
          <w:rStyle w:val="rynqvb"/>
          <w:rFonts w:ascii="Times New Roman" w:hAnsi="Times New Roman" w:cs="Times New Roman"/>
        </w:rPr>
        <w:t>рассчитанном объеме СО</w:t>
      </w:r>
      <w:r w:rsidRPr="00940C45">
        <w:rPr>
          <w:rStyle w:val="rynqvb"/>
          <w:rFonts w:ascii="Times New Roman" w:hAnsi="Times New Roman" w:cs="Times New Roman"/>
          <w:vertAlign w:val="subscript"/>
        </w:rPr>
        <w:t>2</w:t>
      </w:r>
      <w:r w:rsidRPr="00940C45">
        <w:rPr>
          <w:rStyle w:val="rynqvb"/>
          <w:rFonts w:ascii="Times New Roman" w:hAnsi="Times New Roman" w:cs="Times New Roman"/>
        </w:rPr>
        <w:t xml:space="preserve"> при 1000</w:t>
      </w:r>
      <w:proofErr w:type="gramStart"/>
      <w:r w:rsidRPr="00940C45">
        <w:rPr>
          <w:rStyle w:val="rynqvb"/>
          <w:rFonts w:ascii="Times New Roman" w:hAnsi="Times New Roman" w:cs="Times New Roman"/>
        </w:rPr>
        <w:t>°С</w:t>
      </w:r>
      <w:proofErr w:type="gramEnd"/>
      <w:r w:rsidRPr="00940C45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концентраци</w:t>
      </w:r>
      <w:r w:rsidRPr="00940C45">
        <w:rPr>
          <w:rStyle w:val="rynqvb"/>
          <w:rFonts w:ascii="Times New Roman" w:hAnsi="Times New Roman" w:cs="Times New Roman"/>
        </w:rPr>
        <w:t>я углерода</w:t>
      </w:r>
      <w:r w:rsidR="009E0E64" w:rsidRPr="00940C45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сни</w:t>
      </w:r>
      <w:r w:rsidR="002B36F0" w:rsidRPr="00940C45">
        <w:rPr>
          <w:rStyle w:val="rynqvb"/>
          <w:rFonts w:ascii="Times New Roman" w:hAnsi="Times New Roman" w:cs="Times New Roman"/>
        </w:rPr>
        <w:t>жа</w:t>
      </w:r>
      <w:r w:rsidRPr="00940C45">
        <w:rPr>
          <w:rStyle w:val="rynqvb"/>
          <w:rFonts w:ascii="Times New Roman" w:hAnsi="Times New Roman" w:cs="Times New Roman"/>
        </w:rPr>
        <w:t>лась до</w:t>
      </w:r>
      <w:r w:rsidR="009E0E64" w:rsidRPr="00940C45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необходимых значений (</w:t>
      </w:r>
      <w:r w:rsidR="009E0E64" w:rsidRPr="00940C45">
        <w:rPr>
          <w:rStyle w:val="rynqvb"/>
          <w:rFonts w:ascii="Times New Roman" w:hAnsi="Times New Roman" w:cs="Times New Roman"/>
        </w:rPr>
        <w:t>6,2 % и 6,25 % соответственно</w:t>
      </w:r>
      <w:r w:rsidRPr="00940C45">
        <w:rPr>
          <w:rStyle w:val="rynqvb"/>
          <w:rFonts w:ascii="Times New Roman" w:hAnsi="Times New Roman" w:cs="Times New Roman"/>
        </w:rPr>
        <w:t>)</w:t>
      </w:r>
      <w:r w:rsidR="009E0E64" w:rsidRPr="00940C45">
        <w:rPr>
          <w:rStyle w:val="rynqvb"/>
          <w:rFonts w:ascii="Times New Roman" w:hAnsi="Times New Roman" w:cs="Times New Roman"/>
        </w:rPr>
        <w:t>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</w:p>
    <w:p w:rsidR="00FC35F5" w:rsidRPr="00940C45" w:rsidRDefault="00AC3D0B" w:rsidP="00940C45">
      <w:pPr>
        <w:spacing w:after="0" w:line="300" w:lineRule="auto"/>
        <w:ind w:firstLine="709"/>
        <w:jc w:val="both"/>
        <w:rPr>
          <w:rStyle w:val="hwtze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>Фазовый анализ показал, что в</w:t>
      </w:r>
      <w:r w:rsidR="009E0E64" w:rsidRPr="00940C45">
        <w:rPr>
          <w:rStyle w:val="rynqvb"/>
          <w:rFonts w:ascii="Times New Roman" w:hAnsi="Times New Roman" w:cs="Times New Roman"/>
        </w:rPr>
        <w:t xml:space="preserve"> порошках, полученных методом ЭЭД, после низкотемпературной сушки, обнаружена только фаза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)C.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 xml:space="preserve">Следовательно, при ЭЭД происходит полное растворение WC (85 %) в 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TiC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 xml:space="preserve"> (5 %).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При охлаждении капель, выброшенных из кратера, кристаллизуется фаза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)C, имеющая самую высокую температуру плавления (3130</w:t>
      </w:r>
      <w:r w:rsidR="00940C45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 xml:space="preserve">°C) из всех </w:t>
      </w:r>
      <w:r w:rsidRPr="00940C45">
        <w:rPr>
          <w:rStyle w:val="rynqvb"/>
          <w:rFonts w:ascii="Times New Roman" w:hAnsi="Times New Roman" w:cs="Times New Roman"/>
        </w:rPr>
        <w:t xml:space="preserve">имеющихся </w:t>
      </w:r>
      <w:r w:rsidR="009E0E64" w:rsidRPr="00940C45">
        <w:rPr>
          <w:rStyle w:val="rynqvb"/>
          <w:rFonts w:ascii="Times New Roman" w:hAnsi="Times New Roman" w:cs="Times New Roman"/>
        </w:rPr>
        <w:t>фаз.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Расчет показывает, что концентрация WC в полученном растворе должна быть 94</w:t>
      </w:r>
      <w:r w:rsidR="00940C45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%</w:t>
      </w:r>
      <w:r w:rsidR="002B36F0" w:rsidRPr="00940C45">
        <w:rPr>
          <w:rStyle w:val="rynqvb"/>
          <w:rFonts w:ascii="Times New Roman" w:hAnsi="Times New Roman" w:cs="Times New Roman"/>
        </w:rPr>
        <w:t>,</w:t>
      </w:r>
      <w:r w:rsidRPr="00940C45">
        <w:rPr>
          <w:rStyle w:val="rynqvb"/>
          <w:rFonts w:ascii="Times New Roman" w:hAnsi="Times New Roman" w:cs="Times New Roman"/>
        </w:rPr>
        <w:t xml:space="preserve"> что значительно выше равновесной концентрации</w:t>
      </w:r>
      <w:r w:rsidR="009E0E64" w:rsidRPr="00940C45">
        <w:rPr>
          <w:rStyle w:val="rynqvb"/>
          <w:rFonts w:ascii="Times New Roman" w:hAnsi="Times New Roman" w:cs="Times New Roman"/>
        </w:rPr>
        <w:t>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Поэтому образующийся твердый раствор является метастабильным и пересыщенным.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 xml:space="preserve">При спекании порошка, полученного </w:t>
      </w:r>
      <w:r w:rsidR="00150FC4" w:rsidRPr="00940C45">
        <w:rPr>
          <w:rStyle w:val="rynqvb"/>
          <w:rFonts w:ascii="Times New Roman" w:hAnsi="Times New Roman" w:cs="Times New Roman"/>
        </w:rPr>
        <w:t>в этаноле,</w:t>
      </w:r>
      <w:r w:rsidRPr="00940C45">
        <w:rPr>
          <w:rStyle w:val="rynqvb"/>
          <w:rFonts w:ascii="Times New Roman" w:hAnsi="Times New Roman" w:cs="Times New Roman"/>
        </w:rPr>
        <w:t xml:space="preserve"> образуется Co</w:t>
      </w:r>
      <w:r w:rsidRPr="00940C45">
        <w:rPr>
          <w:rStyle w:val="rynqvb"/>
          <w:rFonts w:ascii="Times New Roman" w:hAnsi="Times New Roman" w:cs="Times New Roman"/>
          <w:vertAlign w:val="subscript"/>
        </w:rPr>
        <w:t>3</w:t>
      </w:r>
      <w:r w:rsidRPr="00940C45">
        <w:rPr>
          <w:rStyle w:val="rynqvb"/>
          <w:rFonts w:ascii="Times New Roman" w:hAnsi="Times New Roman" w:cs="Times New Roman"/>
        </w:rPr>
        <w:t>W</w:t>
      </w:r>
      <w:r w:rsidRPr="00940C45">
        <w:rPr>
          <w:rStyle w:val="rynqvb"/>
          <w:rFonts w:ascii="Times New Roman" w:hAnsi="Times New Roman" w:cs="Times New Roman"/>
          <w:vertAlign w:val="subscript"/>
        </w:rPr>
        <w:t>3</w:t>
      </w:r>
      <w:r w:rsidRPr="00940C45">
        <w:rPr>
          <w:rStyle w:val="rynqvb"/>
          <w:rFonts w:ascii="Times New Roman" w:hAnsi="Times New Roman" w:cs="Times New Roman"/>
        </w:rPr>
        <w:t>C (</w:t>
      </w:r>
      <w:r w:rsidRPr="007869BB">
        <w:rPr>
          <w:rStyle w:val="rynqvb"/>
          <w:rFonts w:ascii="Symbol" w:eastAsia="Symbol" w:hAnsi="Symbol" w:cs="Times New Roman"/>
        </w:rPr>
        <w:t></w:t>
      </w:r>
      <w:r w:rsidRPr="00940C45">
        <w:rPr>
          <w:rStyle w:val="rynqvb"/>
          <w:rFonts w:ascii="Times New Roman" w:hAnsi="Times New Roman" w:cs="Times New Roman"/>
        </w:rPr>
        <w:t>-фаза).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 xml:space="preserve">Это связано с тем, что содержание углерода в </w:t>
      </w:r>
      <w:r w:rsidR="00AC3D0B" w:rsidRPr="00940C45">
        <w:rPr>
          <w:rStyle w:val="rynqvb"/>
          <w:rFonts w:ascii="Times New Roman" w:hAnsi="Times New Roman" w:cs="Times New Roman"/>
        </w:rPr>
        <w:t xml:space="preserve">полученном порошке </w:t>
      </w:r>
      <w:r w:rsidRPr="00940C45">
        <w:rPr>
          <w:rStyle w:val="rynqvb"/>
          <w:rFonts w:ascii="Times New Roman" w:hAnsi="Times New Roman" w:cs="Times New Roman"/>
        </w:rPr>
        <w:t>ниже стехиометрического.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 xml:space="preserve">В сплавах, спеченных из порошков, полученных ЭЭД в </w:t>
      </w:r>
      <w:proofErr w:type="spellStart"/>
      <w:r w:rsidRPr="00940C45">
        <w:rPr>
          <w:rStyle w:val="rynqvb"/>
          <w:rFonts w:ascii="Times New Roman" w:hAnsi="Times New Roman" w:cs="Times New Roman"/>
        </w:rPr>
        <w:t>изопропаноле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 и масле, </w:t>
      </w:r>
      <w:proofErr w:type="gramStart"/>
      <w:r w:rsidRPr="007869BB">
        <w:rPr>
          <w:rStyle w:val="rynqvb"/>
          <w:rFonts w:ascii="Symbol" w:eastAsia="Symbol" w:hAnsi="Symbol" w:cs="Times New Roman"/>
        </w:rPr>
        <w:t></w:t>
      </w:r>
      <w:r w:rsidRPr="00940C45">
        <w:rPr>
          <w:rStyle w:val="rynqvb"/>
          <w:rFonts w:ascii="Times New Roman" w:hAnsi="Times New Roman" w:cs="Times New Roman"/>
        </w:rPr>
        <w:t>-</w:t>
      </w:r>
      <w:proofErr w:type="gramEnd"/>
      <w:r w:rsidRPr="00940C45">
        <w:rPr>
          <w:rStyle w:val="rynqvb"/>
          <w:rFonts w:ascii="Times New Roman" w:hAnsi="Times New Roman" w:cs="Times New Roman"/>
        </w:rPr>
        <w:t xml:space="preserve">фаза отсутствует. Все полученные порошки (рис. </w:t>
      </w:r>
      <w:r w:rsidR="008F16F9" w:rsidRPr="00940C45">
        <w:rPr>
          <w:rStyle w:val="rynqvb"/>
          <w:rFonts w:ascii="Times New Roman" w:hAnsi="Times New Roman" w:cs="Times New Roman"/>
        </w:rPr>
        <w:t>1</w:t>
      </w:r>
      <w:r w:rsidR="007869BB">
        <w:rPr>
          <w:rStyle w:val="rynqvb"/>
          <w:rFonts w:ascii="Times New Roman" w:hAnsi="Times New Roman" w:cs="Times New Roman"/>
        </w:rPr>
        <w:t xml:space="preserve">, </w:t>
      </w:r>
      <w:r w:rsidR="00414AF2" w:rsidRPr="00940C45">
        <w:rPr>
          <w:rStyle w:val="rynqvb"/>
          <w:rFonts w:ascii="Times New Roman" w:hAnsi="Times New Roman" w:cs="Times New Roman"/>
        </w:rPr>
        <w:t>а</w:t>
      </w:r>
      <w:r w:rsidRPr="00940C45">
        <w:rPr>
          <w:rStyle w:val="rynqvb"/>
          <w:rFonts w:ascii="Times New Roman" w:hAnsi="Times New Roman" w:cs="Times New Roman"/>
        </w:rPr>
        <w:t>–</w:t>
      </w:r>
      <w:r w:rsidR="00414AF2" w:rsidRPr="00940C45">
        <w:rPr>
          <w:rStyle w:val="rynqvb"/>
          <w:rFonts w:ascii="Times New Roman" w:hAnsi="Times New Roman" w:cs="Times New Roman"/>
        </w:rPr>
        <w:t>в</w:t>
      </w:r>
      <w:r w:rsidRPr="00940C45">
        <w:rPr>
          <w:rStyle w:val="rynqvb"/>
          <w:rFonts w:ascii="Times New Roman" w:hAnsi="Times New Roman" w:cs="Times New Roman"/>
        </w:rPr>
        <w:t xml:space="preserve">) состоят из сферических частиц диаметром до 200 мкм и </w:t>
      </w:r>
      <w:proofErr w:type="spellStart"/>
      <w:r w:rsidRPr="00940C45">
        <w:rPr>
          <w:rStyle w:val="rynqvb"/>
          <w:rFonts w:ascii="Times New Roman" w:hAnsi="Times New Roman" w:cs="Times New Roman"/>
        </w:rPr>
        <w:t>наноразмерных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 частиц диаметром менее 1 мкм.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 xml:space="preserve">Сферические </w:t>
      </w:r>
      <w:r w:rsidR="002B36F0" w:rsidRPr="00940C45">
        <w:rPr>
          <w:rStyle w:val="rynqvb"/>
          <w:rFonts w:ascii="Times New Roman" w:hAnsi="Times New Roman" w:cs="Times New Roman"/>
        </w:rPr>
        <w:t xml:space="preserve">частицы </w:t>
      </w:r>
      <w:r w:rsidRPr="00940C45">
        <w:rPr>
          <w:rStyle w:val="rynqvb"/>
          <w:rFonts w:ascii="Times New Roman" w:hAnsi="Times New Roman" w:cs="Times New Roman"/>
        </w:rPr>
        <w:t>образовались при кристаллизации жидкой фазы.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Исследования показали, что в полученных ЭЭД порошках сферические частицы занимают более 80 % объема.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 xml:space="preserve">После термической обработки и кратковременного измельчения в шаровой мельнице </w:t>
      </w:r>
      <w:r w:rsidR="008F16F9" w:rsidRPr="00940C45">
        <w:rPr>
          <w:rStyle w:val="rynqvb"/>
          <w:rFonts w:ascii="Times New Roman" w:hAnsi="Times New Roman" w:cs="Times New Roman"/>
        </w:rPr>
        <w:t>средний</w:t>
      </w:r>
      <w:r w:rsidRPr="00940C45">
        <w:rPr>
          <w:rStyle w:val="rynqvb"/>
          <w:rFonts w:ascii="Times New Roman" w:hAnsi="Times New Roman" w:cs="Times New Roman"/>
        </w:rPr>
        <w:t xml:space="preserve"> диаметр</w:t>
      </w:r>
      <w:r w:rsidR="008F16F9" w:rsidRPr="00940C45">
        <w:rPr>
          <w:rStyle w:val="rynqvb"/>
          <w:rFonts w:ascii="Times New Roman" w:hAnsi="Times New Roman" w:cs="Times New Roman"/>
        </w:rPr>
        <w:t xml:space="preserve"> </w:t>
      </w:r>
      <w:proofErr w:type="spellStart"/>
      <w:r w:rsidR="008F16F9" w:rsidRPr="00940C45">
        <w:rPr>
          <w:rStyle w:val="rynqvb"/>
          <w:rFonts w:ascii="Times New Roman" w:hAnsi="Times New Roman" w:cs="Times New Roman"/>
        </w:rPr>
        <w:t>ультрамелкозернистых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 частиц уменьшился до 9,7 мкм</w:t>
      </w:r>
      <w:r w:rsidR="00414AF2" w:rsidRPr="00940C45">
        <w:rPr>
          <w:rStyle w:val="rynqvb"/>
          <w:rFonts w:ascii="Times New Roman" w:hAnsi="Times New Roman" w:cs="Times New Roman"/>
        </w:rPr>
        <w:t xml:space="preserve"> (рис. 1</w:t>
      </w:r>
      <w:r w:rsidR="007869BB">
        <w:rPr>
          <w:rStyle w:val="rynqvb"/>
          <w:rFonts w:ascii="Times New Roman" w:hAnsi="Times New Roman" w:cs="Times New Roman"/>
        </w:rPr>
        <w:t xml:space="preserve">, </w:t>
      </w:r>
      <w:proofErr w:type="spellStart"/>
      <w:r w:rsidR="00414AF2" w:rsidRPr="00940C45">
        <w:rPr>
          <w:rStyle w:val="rynqvb"/>
          <w:rFonts w:ascii="Times New Roman" w:hAnsi="Times New Roman" w:cs="Times New Roman"/>
        </w:rPr>
        <w:t>г-е</w:t>
      </w:r>
      <w:proofErr w:type="spellEnd"/>
      <w:r w:rsidR="00414AF2" w:rsidRPr="00940C45">
        <w:rPr>
          <w:rStyle w:val="rynqvb"/>
          <w:rFonts w:ascii="Times New Roman" w:hAnsi="Times New Roman" w:cs="Times New Roman"/>
        </w:rPr>
        <w:t>)</w:t>
      </w:r>
      <w:r w:rsidRPr="00940C45">
        <w:rPr>
          <w:rStyle w:val="rynqvb"/>
          <w:rFonts w:ascii="Times New Roman" w:hAnsi="Times New Roman" w:cs="Times New Roman"/>
        </w:rPr>
        <w:t>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Порошки с частицами такого диаметра пригодны для дальнейшего спекания.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Так как измельчение было кратковременным, частиц</w:t>
      </w:r>
      <w:r w:rsidR="008F16F9" w:rsidRPr="00940C45">
        <w:rPr>
          <w:rStyle w:val="rynqvb"/>
          <w:rFonts w:ascii="Times New Roman" w:hAnsi="Times New Roman" w:cs="Times New Roman"/>
        </w:rPr>
        <w:t>ы</w:t>
      </w:r>
      <w:r w:rsidRPr="00940C45">
        <w:rPr>
          <w:rStyle w:val="rynqvb"/>
          <w:rFonts w:ascii="Times New Roman" w:hAnsi="Times New Roman" w:cs="Times New Roman"/>
        </w:rPr>
        <w:t xml:space="preserve"> сохранил</w:t>
      </w:r>
      <w:r w:rsidR="008F16F9" w:rsidRPr="00940C45">
        <w:rPr>
          <w:rStyle w:val="rynqvb"/>
          <w:rFonts w:ascii="Times New Roman" w:hAnsi="Times New Roman" w:cs="Times New Roman"/>
        </w:rPr>
        <w:t>и</w:t>
      </w:r>
      <w:r w:rsidRPr="00940C45">
        <w:rPr>
          <w:rStyle w:val="rynqvb"/>
          <w:rFonts w:ascii="Times New Roman" w:hAnsi="Times New Roman" w:cs="Times New Roman"/>
        </w:rPr>
        <w:t xml:space="preserve"> свою структуру.</w:t>
      </w:r>
    </w:p>
    <w:p w:rsidR="00005CFE" w:rsidRPr="00940C45" w:rsidRDefault="00005CFE" w:rsidP="00940C4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>При ЭЭД все фазы исходного сплава (</w:t>
      </w:r>
      <w:r w:rsidRPr="00940C45">
        <w:rPr>
          <w:rStyle w:val="rynqvb"/>
          <w:rFonts w:ascii="Times New Roman" w:hAnsi="Times New Roman" w:cs="Times New Roman"/>
          <w:lang w:val="en-US"/>
        </w:rPr>
        <w:t>WC</w:t>
      </w:r>
      <w:r w:rsidRPr="00940C45">
        <w:rPr>
          <w:rStyle w:val="rynqvb"/>
          <w:rFonts w:ascii="Times New Roman" w:hAnsi="Times New Roman" w:cs="Times New Roman"/>
        </w:rPr>
        <w:t>,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)C и </w:t>
      </w:r>
      <w:r w:rsidRPr="00940C45">
        <w:rPr>
          <w:rStyle w:val="rynqvb"/>
          <w:rFonts w:ascii="Times New Roman" w:hAnsi="Times New Roman" w:cs="Times New Roman"/>
          <w:lang w:val="en-US"/>
        </w:rPr>
        <w:t>Co</w:t>
      </w:r>
      <w:r w:rsidRPr="00940C45">
        <w:rPr>
          <w:rStyle w:val="rynqvb"/>
          <w:rFonts w:ascii="Times New Roman" w:hAnsi="Times New Roman" w:cs="Times New Roman"/>
        </w:rPr>
        <w:t>)  плавятся и снова кристаллизуются.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Первой кристаллизуется фаза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)C, имеющая самую высокую температуру плавления (3130 °С).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Весь вольфрам и титан, присутствующие в исходном сплаве, растворяются в этой фазе.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Микроструктуры всех полученных таким образом сферических частиц состоят из зерен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 округлой формы, в пространствах между которыми находится фаза кобальта.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При высокотемпературной термообработке полученных порошков из фазы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)C частично выделяется </w:t>
      </w:r>
      <w:proofErr w:type="gramStart"/>
      <w:r w:rsidRPr="00940C45">
        <w:rPr>
          <w:rStyle w:val="rynqvb"/>
          <w:rFonts w:ascii="Times New Roman" w:hAnsi="Times New Roman" w:cs="Times New Roman"/>
        </w:rPr>
        <w:t>избыточный</w:t>
      </w:r>
      <w:proofErr w:type="gramEnd"/>
      <w:r w:rsidRPr="00940C45">
        <w:rPr>
          <w:rStyle w:val="rynqvb"/>
          <w:rFonts w:ascii="Times New Roman" w:hAnsi="Times New Roman" w:cs="Times New Roman"/>
        </w:rPr>
        <w:t xml:space="preserve"> WC.</w:t>
      </w:r>
    </w:p>
    <w:p w:rsidR="008F16F9" w:rsidRPr="00940C45" w:rsidRDefault="008F16F9" w:rsidP="007869BB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940C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00000" cy="180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000" cy="1800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000" cy="1800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AF2"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000" cy="1800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000" cy="1800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000" cy="1800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45" w:rsidRDefault="009E0E64" w:rsidP="007869BB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7869BB">
        <w:rPr>
          <w:rFonts w:ascii="Times New Roman" w:hAnsi="Times New Roman" w:cs="Times New Roman"/>
          <w:i/>
        </w:rPr>
        <w:t xml:space="preserve">Рис. </w:t>
      </w:r>
      <w:r w:rsidR="002B36F0" w:rsidRPr="007869BB">
        <w:rPr>
          <w:rFonts w:ascii="Times New Roman" w:hAnsi="Times New Roman" w:cs="Times New Roman"/>
          <w:i/>
        </w:rPr>
        <w:t>1</w:t>
      </w:r>
      <w:r w:rsidRPr="007869BB">
        <w:rPr>
          <w:rFonts w:ascii="Times New Roman" w:hAnsi="Times New Roman" w:cs="Times New Roman"/>
          <w:i/>
        </w:rPr>
        <w:t>.</w:t>
      </w:r>
      <w:r w:rsidRPr="00940C45">
        <w:rPr>
          <w:rFonts w:ascii="Times New Roman" w:hAnsi="Times New Roman" w:cs="Times New Roman"/>
        </w:rPr>
        <w:t xml:space="preserve"> </w:t>
      </w:r>
      <w:proofErr w:type="gramStart"/>
      <w:r w:rsidRPr="00940C45">
        <w:rPr>
          <w:rFonts w:ascii="Times New Roman" w:hAnsi="Times New Roman" w:cs="Times New Roman"/>
        </w:rPr>
        <w:t>Порошки, полученные ЭЭД в этаноле (</w:t>
      </w:r>
      <w:r w:rsidR="00414AF2" w:rsidRPr="00940C45">
        <w:rPr>
          <w:rFonts w:ascii="Times New Roman" w:hAnsi="Times New Roman" w:cs="Times New Roman"/>
        </w:rPr>
        <w:t>а</w:t>
      </w:r>
      <w:r w:rsidR="00187668" w:rsidRPr="00940C45">
        <w:rPr>
          <w:rFonts w:ascii="Times New Roman" w:hAnsi="Times New Roman" w:cs="Times New Roman"/>
        </w:rPr>
        <w:t>,</w:t>
      </w:r>
      <w:r w:rsidR="00414AF2" w:rsidRPr="00940C45">
        <w:rPr>
          <w:rFonts w:ascii="Times New Roman" w:hAnsi="Times New Roman" w:cs="Times New Roman"/>
        </w:rPr>
        <w:t xml:space="preserve"> г</w:t>
      </w:r>
      <w:r w:rsidRPr="00940C45">
        <w:rPr>
          <w:rFonts w:ascii="Times New Roman" w:hAnsi="Times New Roman" w:cs="Times New Roman"/>
        </w:rPr>
        <w:t xml:space="preserve">), </w:t>
      </w:r>
      <w:proofErr w:type="spellStart"/>
      <w:r w:rsidRPr="00940C45">
        <w:rPr>
          <w:rFonts w:ascii="Times New Roman" w:hAnsi="Times New Roman" w:cs="Times New Roman"/>
        </w:rPr>
        <w:t>изопропаноле</w:t>
      </w:r>
      <w:proofErr w:type="spellEnd"/>
      <w:r w:rsidRPr="00940C45">
        <w:rPr>
          <w:rFonts w:ascii="Times New Roman" w:hAnsi="Times New Roman" w:cs="Times New Roman"/>
        </w:rPr>
        <w:t xml:space="preserve"> (</w:t>
      </w:r>
      <w:r w:rsidR="00414AF2" w:rsidRPr="00940C45">
        <w:rPr>
          <w:rFonts w:ascii="Times New Roman" w:hAnsi="Times New Roman" w:cs="Times New Roman"/>
        </w:rPr>
        <w:t>б</w:t>
      </w:r>
      <w:r w:rsidR="00187668" w:rsidRPr="00940C45">
        <w:rPr>
          <w:rFonts w:ascii="Times New Roman" w:hAnsi="Times New Roman" w:cs="Times New Roman"/>
        </w:rPr>
        <w:t>,</w:t>
      </w:r>
      <w:r w:rsidR="007869BB">
        <w:rPr>
          <w:rFonts w:ascii="Times New Roman" w:hAnsi="Times New Roman" w:cs="Times New Roman"/>
        </w:rPr>
        <w:t xml:space="preserve"> </w:t>
      </w:r>
      <w:proofErr w:type="spellStart"/>
      <w:r w:rsidR="00414AF2" w:rsidRPr="00940C45">
        <w:rPr>
          <w:rFonts w:ascii="Times New Roman" w:hAnsi="Times New Roman" w:cs="Times New Roman"/>
        </w:rPr>
        <w:t>д</w:t>
      </w:r>
      <w:proofErr w:type="spellEnd"/>
      <w:r w:rsidRPr="00940C45">
        <w:rPr>
          <w:rFonts w:ascii="Times New Roman" w:hAnsi="Times New Roman" w:cs="Times New Roman"/>
        </w:rPr>
        <w:t>), масле (</w:t>
      </w:r>
      <w:r w:rsidR="00414AF2" w:rsidRPr="00940C45">
        <w:rPr>
          <w:rFonts w:ascii="Times New Roman" w:hAnsi="Times New Roman" w:cs="Times New Roman"/>
        </w:rPr>
        <w:t>в</w:t>
      </w:r>
      <w:r w:rsidR="00187668" w:rsidRPr="00940C45">
        <w:rPr>
          <w:rFonts w:ascii="Times New Roman" w:hAnsi="Times New Roman" w:cs="Times New Roman"/>
        </w:rPr>
        <w:t>,</w:t>
      </w:r>
      <w:r w:rsidR="007869BB">
        <w:rPr>
          <w:rFonts w:ascii="Times New Roman" w:hAnsi="Times New Roman" w:cs="Times New Roman"/>
        </w:rPr>
        <w:t xml:space="preserve"> </w:t>
      </w:r>
      <w:r w:rsidR="00414AF2" w:rsidRPr="00940C45">
        <w:rPr>
          <w:rFonts w:ascii="Times New Roman" w:hAnsi="Times New Roman" w:cs="Times New Roman"/>
        </w:rPr>
        <w:t>е</w:t>
      </w:r>
      <w:r w:rsidRPr="00940C45">
        <w:rPr>
          <w:rFonts w:ascii="Times New Roman" w:hAnsi="Times New Roman" w:cs="Times New Roman"/>
        </w:rPr>
        <w:t>)</w:t>
      </w:r>
      <w:r w:rsidR="00187668" w:rsidRPr="00940C45">
        <w:rPr>
          <w:rFonts w:ascii="Times New Roman" w:hAnsi="Times New Roman" w:cs="Times New Roman"/>
        </w:rPr>
        <w:t xml:space="preserve"> до (</w:t>
      </w:r>
      <w:proofErr w:type="spellStart"/>
      <w:r w:rsidR="00414AF2" w:rsidRPr="00940C45">
        <w:rPr>
          <w:rFonts w:ascii="Times New Roman" w:hAnsi="Times New Roman" w:cs="Times New Roman"/>
        </w:rPr>
        <w:t>а</w:t>
      </w:r>
      <w:r w:rsidR="00187668" w:rsidRPr="00940C45">
        <w:rPr>
          <w:rFonts w:ascii="Times New Roman" w:hAnsi="Times New Roman" w:cs="Times New Roman"/>
        </w:rPr>
        <w:t>-</w:t>
      </w:r>
      <w:r w:rsidR="00414AF2" w:rsidRPr="00940C45">
        <w:rPr>
          <w:rFonts w:ascii="Times New Roman" w:hAnsi="Times New Roman" w:cs="Times New Roman"/>
        </w:rPr>
        <w:t>в</w:t>
      </w:r>
      <w:proofErr w:type="spellEnd"/>
      <w:r w:rsidR="00187668" w:rsidRPr="00940C45">
        <w:rPr>
          <w:rFonts w:ascii="Times New Roman" w:hAnsi="Times New Roman" w:cs="Times New Roman"/>
        </w:rPr>
        <w:t xml:space="preserve">) </w:t>
      </w:r>
      <w:r w:rsidRPr="00940C45">
        <w:rPr>
          <w:rFonts w:ascii="Times New Roman" w:hAnsi="Times New Roman" w:cs="Times New Roman"/>
        </w:rPr>
        <w:t xml:space="preserve">и </w:t>
      </w:r>
      <w:r w:rsidR="00187668" w:rsidRPr="00940C45">
        <w:rPr>
          <w:rFonts w:ascii="Times New Roman" w:hAnsi="Times New Roman" w:cs="Times New Roman"/>
        </w:rPr>
        <w:t>после (</w:t>
      </w:r>
      <w:proofErr w:type="spellStart"/>
      <w:r w:rsidR="00414AF2" w:rsidRPr="00940C45">
        <w:rPr>
          <w:rFonts w:ascii="Times New Roman" w:hAnsi="Times New Roman" w:cs="Times New Roman"/>
        </w:rPr>
        <w:t>г</w:t>
      </w:r>
      <w:r w:rsidR="00187668" w:rsidRPr="00940C45">
        <w:rPr>
          <w:rFonts w:ascii="Times New Roman" w:hAnsi="Times New Roman" w:cs="Times New Roman"/>
        </w:rPr>
        <w:t>-</w:t>
      </w:r>
      <w:r w:rsidR="00414AF2" w:rsidRPr="00940C45">
        <w:rPr>
          <w:rFonts w:ascii="Times New Roman" w:hAnsi="Times New Roman" w:cs="Times New Roman"/>
        </w:rPr>
        <w:t>е</w:t>
      </w:r>
      <w:proofErr w:type="spellEnd"/>
      <w:r w:rsidR="00187668" w:rsidRPr="00940C45">
        <w:rPr>
          <w:rFonts w:ascii="Times New Roman" w:hAnsi="Times New Roman" w:cs="Times New Roman"/>
        </w:rPr>
        <w:t xml:space="preserve">) </w:t>
      </w:r>
      <w:r w:rsidRPr="00940C45">
        <w:rPr>
          <w:rFonts w:ascii="Times New Roman" w:hAnsi="Times New Roman" w:cs="Times New Roman"/>
        </w:rPr>
        <w:t>термообработ</w:t>
      </w:r>
      <w:r w:rsidR="007869BB">
        <w:rPr>
          <w:rFonts w:ascii="Times New Roman" w:hAnsi="Times New Roman" w:cs="Times New Roman"/>
        </w:rPr>
        <w:t>ки</w:t>
      </w:r>
      <w:proofErr w:type="gramEnd"/>
    </w:p>
    <w:p w:rsidR="00FC35F5" w:rsidRPr="00940C45" w:rsidRDefault="00414AF2" w:rsidP="007869BB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40000" cy="1440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40000" cy="1440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40000" cy="1440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C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40000" cy="1440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7869BB">
        <w:rPr>
          <w:rStyle w:val="rynqvb"/>
          <w:rFonts w:ascii="Times New Roman" w:hAnsi="Times New Roman" w:cs="Times New Roman"/>
          <w:i/>
        </w:rPr>
        <w:t xml:space="preserve">Рис. </w:t>
      </w:r>
      <w:r w:rsidR="00187668" w:rsidRPr="007869BB">
        <w:rPr>
          <w:rStyle w:val="rynqvb"/>
          <w:rFonts w:ascii="Times New Roman" w:hAnsi="Times New Roman" w:cs="Times New Roman"/>
          <w:i/>
        </w:rPr>
        <w:t>2</w:t>
      </w:r>
      <w:r w:rsidRPr="007869BB">
        <w:rPr>
          <w:rStyle w:val="rynqvb"/>
          <w:rFonts w:ascii="Times New Roman" w:hAnsi="Times New Roman" w:cs="Times New Roman"/>
          <w:i/>
        </w:rPr>
        <w:t>.</w:t>
      </w:r>
      <w:r w:rsidRPr="00940C45">
        <w:rPr>
          <w:rStyle w:val="rynqvb"/>
          <w:rFonts w:ascii="Times New Roman" w:hAnsi="Times New Roman" w:cs="Times New Roman"/>
        </w:rPr>
        <w:t xml:space="preserve"> Микроструктура </w:t>
      </w:r>
      <w:r w:rsidR="00414AF2" w:rsidRPr="00940C45">
        <w:rPr>
          <w:rStyle w:val="rynqvb"/>
          <w:rFonts w:ascii="Times New Roman" w:hAnsi="Times New Roman" w:cs="Times New Roman"/>
        </w:rPr>
        <w:t xml:space="preserve">исходного сплава и </w:t>
      </w:r>
      <w:r w:rsidRPr="00940C45">
        <w:rPr>
          <w:rStyle w:val="rynqvb"/>
          <w:rFonts w:ascii="Times New Roman" w:hAnsi="Times New Roman" w:cs="Times New Roman"/>
        </w:rPr>
        <w:t xml:space="preserve">сплавов, спеченных из порошков, </w:t>
      </w:r>
      <w:r w:rsidR="00414AF2" w:rsidRPr="00940C45">
        <w:rPr>
          <w:rStyle w:val="rynqvb"/>
          <w:rFonts w:ascii="Times New Roman" w:hAnsi="Times New Roman" w:cs="Times New Roman"/>
        </w:rPr>
        <w:t>переработанных (включая термообработку) ЭЭД</w:t>
      </w:r>
      <w:r w:rsidRPr="00940C45">
        <w:rPr>
          <w:rStyle w:val="rynqvb"/>
          <w:rFonts w:ascii="Times New Roman" w:hAnsi="Times New Roman" w:cs="Times New Roman"/>
        </w:rPr>
        <w:t xml:space="preserve"> в этаноле (</w:t>
      </w:r>
      <w:r w:rsidR="00414AF2" w:rsidRPr="00940C45">
        <w:rPr>
          <w:rStyle w:val="rynqvb"/>
          <w:rFonts w:ascii="Times New Roman" w:hAnsi="Times New Roman" w:cs="Times New Roman"/>
        </w:rPr>
        <w:t>б</w:t>
      </w:r>
      <w:r w:rsidRPr="00940C45">
        <w:rPr>
          <w:rStyle w:val="rynqvb"/>
          <w:rFonts w:ascii="Times New Roman" w:hAnsi="Times New Roman" w:cs="Times New Roman"/>
        </w:rPr>
        <w:t xml:space="preserve">), </w:t>
      </w:r>
      <w:proofErr w:type="spellStart"/>
      <w:r w:rsidRPr="00940C45">
        <w:rPr>
          <w:rStyle w:val="rynqvb"/>
          <w:rFonts w:ascii="Times New Roman" w:hAnsi="Times New Roman" w:cs="Times New Roman"/>
        </w:rPr>
        <w:t>изопропаноле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 (</w:t>
      </w:r>
      <w:r w:rsidR="00414AF2" w:rsidRPr="00940C45">
        <w:rPr>
          <w:rStyle w:val="rynqvb"/>
          <w:rFonts w:ascii="Times New Roman" w:hAnsi="Times New Roman" w:cs="Times New Roman"/>
        </w:rPr>
        <w:t>в</w:t>
      </w:r>
      <w:r w:rsidRPr="00940C45">
        <w:rPr>
          <w:rStyle w:val="rynqvb"/>
          <w:rFonts w:ascii="Times New Roman" w:hAnsi="Times New Roman" w:cs="Times New Roman"/>
        </w:rPr>
        <w:t>) и масле (</w:t>
      </w:r>
      <w:r w:rsidR="00414AF2" w:rsidRPr="00940C45">
        <w:rPr>
          <w:rStyle w:val="rynqvb"/>
          <w:rFonts w:ascii="Times New Roman" w:hAnsi="Times New Roman" w:cs="Times New Roman"/>
        </w:rPr>
        <w:t>г</w:t>
      </w:r>
      <w:r w:rsidRPr="00940C45">
        <w:rPr>
          <w:rStyle w:val="rynqvb"/>
          <w:rFonts w:ascii="Times New Roman" w:hAnsi="Times New Roman" w:cs="Times New Roman"/>
        </w:rPr>
        <w:t xml:space="preserve">) </w:t>
      </w:r>
    </w:p>
    <w:p w:rsidR="00940C45" w:rsidRDefault="00940C45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</w:p>
    <w:p w:rsidR="00FC35F5" w:rsidRPr="00940C45" w:rsidRDefault="00570839" w:rsidP="007869BB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 xml:space="preserve">Исследования показали, что </w:t>
      </w:r>
      <w:r w:rsidRPr="00940C45">
        <w:rPr>
          <w:rStyle w:val="hwtze"/>
          <w:rFonts w:ascii="Times New Roman" w:hAnsi="Times New Roman" w:cs="Times New Roman"/>
        </w:rPr>
        <w:t>с</w:t>
      </w:r>
      <w:r w:rsidRPr="00940C45">
        <w:rPr>
          <w:rStyle w:val="rynqvb"/>
          <w:rFonts w:ascii="Times New Roman" w:hAnsi="Times New Roman" w:cs="Times New Roman"/>
        </w:rPr>
        <w:t>редний диаметр зерен WC и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 составляет 1,45 и 1,7 мкм соответственно (рис. 2</w:t>
      </w:r>
      <w:r w:rsidR="007869BB">
        <w:rPr>
          <w:rStyle w:val="rynqvb"/>
          <w:rFonts w:ascii="Times New Roman" w:hAnsi="Times New Roman" w:cs="Times New Roman"/>
        </w:rPr>
        <w:t xml:space="preserve">, </w:t>
      </w:r>
      <w:r w:rsidRPr="00940C45">
        <w:rPr>
          <w:rStyle w:val="rynqvb"/>
          <w:rFonts w:ascii="Times New Roman" w:hAnsi="Times New Roman" w:cs="Times New Roman"/>
        </w:rPr>
        <w:t>а).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Объемная доля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 составляет 28%.</w:t>
      </w:r>
      <w:r w:rsidRPr="00940C45">
        <w:rPr>
          <w:rStyle w:val="hwtze"/>
          <w:rFonts w:ascii="Times New Roman" w:hAnsi="Times New Roman" w:cs="Times New Roman"/>
        </w:rPr>
        <w:t xml:space="preserve">  </w:t>
      </w:r>
      <w:r w:rsidR="009E0E64" w:rsidRPr="00940C45">
        <w:rPr>
          <w:rStyle w:val="rynqvb"/>
          <w:rFonts w:ascii="Times New Roman" w:hAnsi="Times New Roman" w:cs="Times New Roman"/>
        </w:rPr>
        <w:t xml:space="preserve">В процессе спекания </w:t>
      </w:r>
      <w:r w:rsidR="008F16F9" w:rsidRPr="00940C45">
        <w:rPr>
          <w:rStyle w:val="rynqvb"/>
          <w:rFonts w:ascii="Times New Roman" w:hAnsi="Times New Roman" w:cs="Times New Roman"/>
        </w:rPr>
        <w:t>при температуре 1400</w:t>
      </w:r>
      <w:proofErr w:type="gramStart"/>
      <w:r w:rsidR="008F16F9" w:rsidRPr="00940C45">
        <w:rPr>
          <w:rStyle w:val="rynqvb"/>
          <w:rFonts w:ascii="Times New Roman" w:hAnsi="Times New Roman" w:cs="Times New Roman"/>
        </w:rPr>
        <w:sym w:font="Symbol" w:char="F0B0"/>
      </w:r>
      <w:r w:rsidR="008F16F9" w:rsidRPr="00940C45">
        <w:rPr>
          <w:rStyle w:val="rynqvb"/>
          <w:rFonts w:ascii="Times New Roman" w:hAnsi="Times New Roman" w:cs="Times New Roman"/>
        </w:rPr>
        <w:t>С</w:t>
      </w:r>
      <w:proofErr w:type="gramEnd"/>
      <w:r w:rsidR="008F16F9" w:rsidRPr="00940C45">
        <w:rPr>
          <w:rStyle w:val="rynqvb"/>
          <w:rFonts w:ascii="Times New Roman" w:hAnsi="Times New Roman" w:cs="Times New Roman"/>
        </w:rPr>
        <w:t xml:space="preserve"> выделение </w:t>
      </w:r>
      <w:r w:rsidR="00530648" w:rsidRPr="00940C45">
        <w:rPr>
          <w:rStyle w:val="rynqvb"/>
          <w:rFonts w:ascii="Times New Roman" w:hAnsi="Times New Roman" w:cs="Times New Roman"/>
        </w:rPr>
        <w:t xml:space="preserve">пластинчатых </w:t>
      </w:r>
      <w:r w:rsidR="008F16F9" w:rsidRPr="00940C45">
        <w:rPr>
          <w:rStyle w:val="rynqvb"/>
          <w:rFonts w:ascii="Times New Roman" w:hAnsi="Times New Roman" w:cs="Times New Roman"/>
        </w:rPr>
        <w:t xml:space="preserve">зерен </w:t>
      </w:r>
      <w:r w:rsidR="00530648" w:rsidRPr="00940C45">
        <w:rPr>
          <w:rStyle w:val="rynqvb"/>
          <w:rFonts w:ascii="Times New Roman" w:hAnsi="Times New Roman" w:cs="Times New Roman"/>
          <w:lang w:val="en-US"/>
        </w:rPr>
        <w:t>WC</w:t>
      </w:r>
      <w:r w:rsidR="00530648" w:rsidRPr="00940C45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из фазы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)C</w:t>
      </w:r>
      <w:r w:rsidR="008F16F9" w:rsidRPr="00940C45">
        <w:rPr>
          <w:rStyle w:val="rynqvb"/>
          <w:rFonts w:ascii="Times New Roman" w:hAnsi="Times New Roman" w:cs="Times New Roman"/>
        </w:rPr>
        <w:t xml:space="preserve"> продолжается</w:t>
      </w:r>
      <w:r w:rsidR="009E0E64" w:rsidRPr="00940C45">
        <w:rPr>
          <w:rStyle w:val="rynqvb"/>
          <w:rFonts w:ascii="Times New Roman" w:hAnsi="Times New Roman" w:cs="Times New Roman"/>
        </w:rPr>
        <w:t>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В сплаве, спеченном из порошков, полученных в этаноле, из-за недостатка углерода образуется</w:t>
      </w:r>
      <w:r w:rsidR="008F16F9" w:rsidRPr="00940C45">
        <w:rPr>
          <w:rStyle w:val="rynqvb"/>
          <w:rFonts w:ascii="Times New Roman" w:hAnsi="Times New Roman" w:cs="Times New Roman"/>
        </w:rPr>
        <w:t xml:space="preserve"> нежелательная</w:t>
      </w:r>
      <w:r w:rsidR="009E0E64" w:rsidRPr="00940C45">
        <w:rPr>
          <w:rStyle w:val="rynqvb"/>
          <w:rFonts w:ascii="Times New Roman" w:hAnsi="Times New Roman" w:cs="Times New Roman"/>
        </w:rPr>
        <w:t xml:space="preserve"> </w:t>
      </w:r>
      <w:proofErr w:type="gramStart"/>
      <w:r w:rsidR="009E0E64" w:rsidRPr="007869BB">
        <w:rPr>
          <w:rStyle w:val="rynqvb"/>
          <w:rFonts w:ascii="Symbol" w:eastAsia="Symbol" w:hAnsi="Symbol" w:cs="Times New Roman"/>
        </w:rPr>
        <w:t></w:t>
      </w:r>
      <w:r w:rsidR="009E0E64" w:rsidRPr="00940C45">
        <w:rPr>
          <w:rStyle w:val="rynqvb"/>
          <w:rFonts w:ascii="Times New Roman" w:hAnsi="Times New Roman" w:cs="Times New Roman"/>
        </w:rPr>
        <w:t>-</w:t>
      </w:r>
      <w:proofErr w:type="gramEnd"/>
      <w:r w:rsidR="009E0E64" w:rsidRPr="00940C45">
        <w:rPr>
          <w:rStyle w:val="rynqvb"/>
          <w:rFonts w:ascii="Times New Roman" w:hAnsi="Times New Roman" w:cs="Times New Roman"/>
        </w:rPr>
        <w:t xml:space="preserve">фаза (рис. </w:t>
      </w:r>
      <w:r w:rsidR="008F16F9" w:rsidRPr="00940C45">
        <w:rPr>
          <w:rStyle w:val="rynqvb"/>
          <w:rFonts w:ascii="Times New Roman" w:hAnsi="Times New Roman" w:cs="Times New Roman"/>
        </w:rPr>
        <w:t>2</w:t>
      </w:r>
      <w:r w:rsidR="007869BB">
        <w:rPr>
          <w:rStyle w:val="rynqvb"/>
          <w:rFonts w:ascii="Times New Roman" w:hAnsi="Times New Roman" w:cs="Times New Roman"/>
        </w:rPr>
        <w:t xml:space="preserve">, </w:t>
      </w:r>
      <w:r w:rsidR="00530648" w:rsidRPr="00940C45">
        <w:rPr>
          <w:rStyle w:val="rynqvb"/>
          <w:rFonts w:ascii="Times New Roman" w:hAnsi="Times New Roman" w:cs="Times New Roman"/>
        </w:rPr>
        <w:t>б</w:t>
      </w:r>
      <w:r w:rsidR="009E0E64" w:rsidRPr="00940C45">
        <w:rPr>
          <w:rStyle w:val="rynqvb"/>
          <w:rFonts w:ascii="Times New Roman" w:hAnsi="Times New Roman" w:cs="Times New Roman"/>
        </w:rPr>
        <w:t xml:space="preserve">), которая приводит к уменьшению концентрации кобальтовой фазы и увеличению пористости. Сплавы, спеченные из порошков, полученных ЭЭД в масле и 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изопропаноле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, состоят из зерен WC,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 xml:space="preserve">)C и кобальта (рис. </w:t>
      </w:r>
      <w:r w:rsidR="008F16F9" w:rsidRPr="00940C45">
        <w:rPr>
          <w:rStyle w:val="rynqvb"/>
          <w:rFonts w:ascii="Times New Roman" w:hAnsi="Times New Roman" w:cs="Times New Roman"/>
        </w:rPr>
        <w:t>2</w:t>
      </w:r>
      <w:r w:rsidR="009E0E64" w:rsidRPr="00940C45">
        <w:rPr>
          <w:rStyle w:val="rynqvb"/>
          <w:rFonts w:ascii="Times New Roman" w:hAnsi="Times New Roman" w:cs="Times New Roman"/>
        </w:rPr>
        <w:t xml:space="preserve"> </w:t>
      </w:r>
      <w:r w:rsidR="00530648" w:rsidRPr="00940C45">
        <w:rPr>
          <w:rStyle w:val="rynqvb"/>
          <w:rFonts w:ascii="Times New Roman" w:hAnsi="Times New Roman" w:cs="Times New Roman"/>
        </w:rPr>
        <w:t>в</w:t>
      </w:r>
      <w:r w:rsidR="009E0E64" w:rsidRPr="00940C45">
        <w:rPr>
          <w:rStyle w:val="rynqvb"/>
          <w:rFonts w:ascii="Times New Roman" w:hAnsi="Times New Roman" w:cs="Times New Roman"/>
        </w:rPr>
        <w:t>,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530648" w:rsidRPr="00940C45">
        <w:rPr>
          <w:rStyle w:val="rynqvb"/>
          <w:rFonts w:ascii="Times New Roman" w:hAnsi="Times New Roman" w:cs="Times New Roman"/>
        </w:rPr>
        <w:t>г</w:t>
      </w:r>
      <w:r w:rsidR="009E0E64" w:rsidRPr="00940C45">
        <w:rPr>
          <w:rStyle w:val="rynqvb"/>
          <w:rFonts w:ascii="Times New Roman" w:hAnsi="Times New Roman" w:cs="Times New Roman"/>
        </w:rPr>
        <w:t>).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На микроструктурах спеченных сплавов хорошо видно, что средние диаметры зерен WC и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)C оказались в 3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–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4 раза меньше, чем в исходном сплаве. Анализ микроструктуры показал, что объемная концентрация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)C (33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%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7869BB" w:rsidRPr="00940C45">
        <w:rPr>
          <w:rStyle w:val="rynqvb"/>
          <w:rFonts w:ascii="Times New Roman" w:hAnsi="Times New Roman" w:cs="Times New Roman"/>
        </w:rPr>
        <w:t>–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37%) остается несколько выше, чем в исходном сплаве (28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%).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Это связано с тем, что выделение вольфрама и углерода из фазы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>)C при спекании происходит не полностью.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</w:p>
    <w:p w:rsidR="00FC35F5" w:rsidRPr="00940C45" w:rsidRDefault="00B2470F" w:rsidP="00940C4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 xml:space="preserve">Твердость </w:t>
      </w:r>
      <w:r w:rsidR="000D15DB" w:rsidRPr="00940C45">
        <w:rPr>
          <w:rStyle w:val="rynqvb"/>
          <w:rFonts w:ascii="Times New Roman" w:hAnsi="Times New Roman" w:cs="Times New Roman"/>
        </w:rPr>
        <w:t xml:space="preserve">и вязкость разрушения </w:t>
      </w:r>
      <w:r w:rsidRPr="00940C45">
        <w:rPr>
          <w:rStyle w:val="rynqvb"/>
          <w:rFonts w:ascii="Times New Roman" w:hAnsi="Times New Roman" w:cs="Times New Roman"/>
        </w:rPr>
        <w:t>исходного среднезернистого сплава составила 1410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HV</w:t>
      </w:r>
      <w:r w:rsidR="000D15DB" w:rsidRPr="00940C45">
        <w:rPr>
          <w:rStyle w:val="rynqvb"/>
          <w:rFonts w:ascii="Times New Roman" w:hAnsi="Times New Roman" w:cs="Times New Roman"/>
        </w:rPr>
        <w:t xml:space="preserve"> и</w:t>
      </w:r>
      <w:r w:rsidR="007869BB">
        <w:rPr>
          <w:rStyle w:val="rynqvb"/>
          <w:rFonts w:ascii="Times New Roman" w:hAnsi="Times New Roman" w:cs="Times New Roman"/>
        </w:rPr>
        <w:t xml:space="preserve"> 12,</w:t>
      </w:r>
      <w:r w:rsidR="009D36F1" w:rsidRPr="00940C45">
        <w:rPr>
          <w:rStyle w:val="rynqvb"/>
          <w:rFonts w:ascii="Times New Roman" w:hAnsi="Times New Roman" w:cs="Times New Roman"/>
        </w:rPr>
        <w:t>9</w:t>
      </w:r>
      <w:r w:rsidR="000D15DB" w:rsidRPr="00940C45">
        <w:rPr>
          <w:rStyle w:val="rynqvb"/>
          <w:rFonts w:ascii="Times New Roman" w:hAnsi="Times New Roman" w:cs="Times New Roman"/>
        </w:rPr>
        <w:t xml:space="preserve"> МПа</w:t>
      </w:r>
      <w:r w:rsidR="007869BB">
        <w:rPr>
          <w:rStyle w:val="rynqvb"/>
          <w:rFonts w:ascii="Times New Roman" w:hAnsi="Times New Roman" w:cs="Times New Roman"/>
        </w:rPr>
        <w:t>·</w:t>
      </w:r>
      <w:r w:rsidR="000D15DB" w:rsidRPr="00940C45">
        <w:rPr>
          <w:rStyle w:val="rynqvb"/>
          <w:rFonts w:ascii="Times New Roman" w:hAnsi="Times New Roman" w:cs="Times New Roman"/>
        </w:rPr>
        <w:t>м</w:t>
      </w:r>
      <w:proofErr w:type="gramStart"/>
      <w:r w:rsidR="000D15DB" w:rsidRPr="00940C45">
        <w:rPr>
          <w:rStyle w:val="rynqvb"/>
          <w:rFonts w:ascii="Times New Roman" w:hAnsi="Times New Roman" w:cs="Times New Roman"/>
          <w:vertAlign w:val="superscript"/>
        </w:rPr>
        <w:t>1</w:t>
      </w:r>
      <w:proofErr w:type="gramEnd"/>
      <w:r w:rsidR="000D15DB" w:rsidRPr="00940C45">
        <w:rPr>
          <w:rStyle w:val="rynqvb"/>
          <w:rFonts w:ascii="Times New Roman" w:hAnsi="Times New Roman" w:cs="Times New Roman"/>
          <w:vertAlign w:val="superscript"/>
        </w:rPr>
        <w:t>/2</w:t>
      </w:r>
      <w:r w:rsidRPr="00940C45">
        <w:rPr>
          <w:rStyle w:val="rynqvb"/>
          <w:rFonts w:ascii="Times New Roman" w:hAnsi="Times New Roman" w:cs="Times New Roman"/>
        </w:rPr>
        <w:t>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 xml:space="preserve">Наличие </w:t>
      </w:r>
      <w:proofErr w:type="gramStart"/>
      <w:r w:rsidR="000D15DB" w:rsidRPr="00940C45">
        <w:rPr>
          <w:rStyle w:val="rynqvb"/>
          <w:rFonts w:ascii="Times New Roman" w:eastAsia="Symbol" w:hAnsi="Times New Roman" w:cs="Times New Roman"/>
        </w:rPr>
        <w:sym w:font="Symbol" w:char="F068"/>
      </w:r>
      <w:r w:rsidR="009E0E64" w:rsidRPr="00940C45">
        <w:rPr>
          <w:rStyle w:val="rynqvb"/>
          <w:rFonts w:ascii="Times New Roman" w:hAnsi="Times New Roman" w:cs="Times New Roman"/>
        </w:rPr>
        <w:t>-</w:t>
      </w:r>
      <w:proofErr w:type="gramEnd"/>
      <w:r w:rsidR="009E0E64" w:rsidRPr="00940C45">
        <w:rPr>
          <w:rStyle w:val="rynqvb"/>
          <w:rFonts w:ascii="Times New Roman" w:hAnsi="Times New Roman" w:cs="Times New Roman"/>
        </w:rPr>
        <w:t xml:space="preserve">фазы и высокая пористость сплава, спеченного из порошка, полученного в этаноле, </w:t>
      </w:r>
      <w:r w:rsidR="000D15DB" w:rsidRPr="00940C45">
        <w:rPr>
          <w:rStyle w:val="rynqvb"/>
          <w:rFonts w:ascii="Times New Roman" w:hAnsi="Times New Roman" w:cs="Times New Roman"/>
        </w:rPr>
        <w:t xml:space="preserve">привела к снижению </w:t>
      </w:r>
      <w:r w:rsidR="009E0E64" w:rsidRPr="00940C45">
        <w:rPr>
          <w:rStyle w:val="rynqvb"/>
          <w:rFonts w:ascii="Times New Roman" w:hAnsi="Times New Roman" w:cs="Times New Roman"/>
        </w:rPr>
        <w:t>твердост</w:t>
      </w:r>
      <w:r w:rsidR="000D15DB" w:rsidRPr="00940C45">
        <w:rPr>
          <w:rStyle w:val="rynqvb"/>
          <w:rFonts w:ascii="Times New Roman" w:hAnsi="Times New Roman" w:cs="Times New Roman"/>
        </w:rPr>
        <w:t>и</w:t>
      </w:r>
      <w:r w:rsidR="00530648" w:rsidRPr="00940C45">
        <w:rPr>
          <w:rStyle w:val="rynqvb"/>
          <w:rFonts w:ascii="Times New Roman" w:hAnsi="Times New Roman" w:cs="Times New Roman"/>
        </w:rPr>
        <w:t xml:space="preserve"> и</w:t>
      </w:r>
      <w:r w:rsidR="009E0E64" w:rsidRPr="00940C45">
        <w:rPr>
          <w:rStyle w:val="rynqvb"/>
          <w:rFonts w:ascii="Times New Roman" w:hAnsi="Times New Roman" w:cs="Times New Roman"/>
        </w:rPr>
        <w:t xml:space="preserve"> вязкост</w:t>
      </w:r>
      <w:r w:rsidR="000D15DB" w:rsidRPr="00940C45">
        <w:rPr>
          <w:rStyle w:val="rynqvb"/>
          <w:rFonts w:ascii="Times New Roman" w:hAnsi="Times New Roman" w:cs="Times New Roman"/>
        </w:rPr>
        <w:t>и</w:t>
      </w:r>
      <w:r w:rsidR="009E0E64" w:rsidRPr="00940C45">
        <w:rPr>
          <w:rStyle w:val="rynqvb"/>
          <w:rFonts w:ascii="Times New Roman" w:hAnsi="Times New Roman" w:cs="Times New Roman"/>
        </w:rPr>
        <w:t xml:space="preserve"> разрушения</w:t>
      </w:r>
      <w:r w:rsidR="000D15DB" w:rsidRPr="00940C45">
        <w:rPr>
          <w:rStyle w:val="rynqvb"/>
          <w:rFonts w:ascii="Times New Roman" w:hAnsi="Times New Roman" w:cs="Times New Roman"/>
        </w:rPr>
        <w:t xml:space="preserve"> сплава до </w:t>
      </w:r>
      <w:r w:rsidR="000D15DB" w:rsidRPr="00940C45">
        <w:rPr>
          <w:rFonts w:ascii="Times New Roman" w:hAnsi="Times New Roman" w:cs="Times New Roman"/>
        </w:rPr>
        <w:t>1110</w:t>
      </w:r>
      <w:r w:rsidR="007869BB">
        <w:rPr>
          <w:rFonts w:ascii="Times New Roman" w:hAnsi="Times New Roman" w:cs="Times New Roman"/>
        </w:rPr>
        <w:t xml:space="preserve"> </w:t>
      </w:r>
      <w:r w:rsidR="000D15DB" w:rsidRPr="00940C45">
        <w:rPr>
          <w:rFonts w:ascii="Times New Roman" w:hAnsi="Times New Roman" w:cs="Times New Roman"/>
          <w:lang w:val="en-US"/>
        </w:rPr>
        <w:t>HV</w:t>
      </w:r>
      <w:r w:rsidR="007869BB">
        <w:rPr>
          <w:rFonts w:ascii="Times New Roman" w:hAnsi="Times New Roman" w:cs="Times New Roman"/>
        </w:rPr>
        <w:t xml:space="preserve"> и 6,</w:t>
      </w:r>
      <w:r w:rsidR="000D15DB" w:rsidRPr="00940C45">
        <w:rPr>
          <w:rFonts w:ascii="Times New Roman" w:hAnsi="Times New Roman" w:cs="Times New Roman"/>
        </w:rPr>
        <w:t xml:space="preserve">9 </w:t>
      </w:r>
      <w:r w:rsidR="000D15DB" w:rsidRPr="00940C45">
        <w:rPr>
          <w:rStyle w:val="rynqvb"/>
          <w:rFonts w:ascii="Times New Roman" w:hAnsi="Times New Roman" w:cs="Times New Roman"/>
        </w:rPr>
        <w:t>МПа</w:t>
      </w:r>
      <w:r w:rsidR="007869BB">
        <w:rPr>
          <w:rStyle w:val="rynqvb"/>
          <w:rFonts w:ascii="Times New Roman" w:hAnsi="Times New Roman" w:cs="Times New Roman"/>
        </w:rPr>
        <w:t>·</w:t>
      </w:r>
      <w:r w:rsidR="000D15DB" w:rsidRPr="00940C45">
        <w:rPr>
          <w:rStyle w:val="rynqvb"/>
          <w:rFonts w:ascii="Times New Roman" w:hAnsi="Times New Roman" w:cs="Times New Roman"/>
        </w:rPr>
        <w:t>м</w:t>
      </w:r>
      <w:r w:rsidR="000D15DB" w:rsidRPr="00940C45">
        <w:rPr>
          <w:rStyle w:val="rynqvb"/>
          <w:rFonts w:ascii="Times New Roman" w:hAnsi="Times New Roman" w:cs="Times New Roman"/>
          <w:vertAlign w:val="superscript"/>
        </w:rPr>
        <w:t>1/2</w:t>
      </w:r>
      <w:r w:rsidR="000D15DB" w:rsidRPr="00940C45">
        <w:rPr>
          <w:rFonts w:ascii="Times New Roman" w:hAnsi="Times New Roman" w:cs="Times New Roman"/>
        </w:rPr>
        <w:t xml:space="preserve"> соответственно</w:t>
      </w:r>
      <w:r w:rsidR="009E0E64" w:rsidRPr="00940C45">
        <w:rPr>
          <w:rStyle w:val="rynqvb"/>
          <w:rFonts w:ascii="Times New Roman" w:hAnsi="Times New Roman" w:cs="Times New Roman"/>
        </w:rPr>
        <w:t>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За счет уменьшения диаметра зерна и увеличения концентрации (</w:t>
      </w:r>
      <w:proofErr w:type="spellStart"/>
      <w:r w:rsidR="009E0E64"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="009E0E64" w:rsidRPr="00940C45">
        <w:rPr>
          <w:rStyle w:val="rynqvb"/>
          <w:rFonts w:ascii="Times New Roman" w:hAnsi="Times New Roman" w:cs="Times New Roman"/>
        </w:rPr>
        <w:t xml:space="preserve">)C твердость </w:t>
      </w:r>
      <w:r w:rsidR="004E2798" w:rsidRPr="00940C45">
        <w:rPr>
          <w:rStyle w:val="rynqvb"/>
          <w:rFonts w:ascii="Times New Roman" w:hAnsi="Times New Roman" w:cs="Times New Roman"/>
        </w:rPr>
        <w:lastRenderedPageBreak/>
        <w:t xml:space="preserve">переработанных в </w:t>
      </w:r>
      <w:proofErr w:type="spellStart"/>
      <w:r w:rsidR="004E2798" w:rsidRPr="00940C45">
        <w:rPr>
          <w:rStyle w:val="rynqvb"/>
          <w:rFonts w:ascii="Times New Roman" w:hAnsi="Times New Roman" w:cs="Times New Roman"/>
        </w:rPr>
        <w:t>изопропаноле</w:t>
      </w:r>
      <w:proofErr w:type="spellEnd"/>
      <w:r w:rsidR="004E2798" w:rsidRPr="00940C45">
        <w:rPr>
          <w:rStyle w:val="rynqvb"/>
          <w:rFonts w:ascii="Times New Roman" w:hAnsi="Times New Roman" w:cs="Times New Roman"/>
        </w:rPr>
        <w:t xml:space="preserve"> и масле</w:t>
      </w:r>
      <w:r w:rsidR="00530648" w:rsidRPr="00940C45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сплавов увеличилась до 1630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HV-1650</w:t>
      </w:r>
      <w:r w:rsidR="007869BB">
        <w:rPr>
          <w:rStyle w:val="rynqvb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>HV.</w:t>
      </w:r>
      <w:r w:rsidR="009E0E64" w:rsidRPr="00940C45">
        <w:rPr>
          <w:rStyle w:val="hwtze"/>
          <w:rFonts w:ascii="Times New Roman" w:hAnsi="Times New Roman" w:cs="Times New Roman"/>
        </w:rPr>
        <w:t xml:space="preserve"> </w:t>
      </w:r>
      <w:r w:rsidR="009E0E64" w:rsidRPr="00940C45">
        <w:rPr>
          <w:rStyle w:val="rynqvb"/>
          <w:rFonts w:ascii="Times New Roman" w:hAnsi="Times New Roman" w:cs="Times New Roman"/>
        </w:rPr>
        <w:t xml:space="preserve">При этом вязкость </w:t>
      </w:r>
      <w:r w:rsidR="004E2798" w:rsidRPr="00940C45">
        <w:rPr>
          <w:rStyle w:val="rynqvb"/>
          <w:rFonts w:ascii="Times New Roman" w:hAnsi="Times New Roman" w:cs="Times New Roman"/>
        </w:rPr>
        <w:t xml:space="preserve">этих </w:t>
      </w:r>
      <w:r w:rsidR="009E0E64" w:rsidRPr="00940C45">
        <w:rPr>
          <w:rStyle w:val="rynqvb"/>
          <w:rFonts w:ascii="Times New Roman" w:hAnsi="Times New Roman" w:cs="Times New Roman"/>
        </w:rPr>
        <w:t>сплавов также увеличилась до 13,9</w:t>
      </w:r>
      <w:r w:rsidR="004E2798" w:rsidRPr="00940C45">
        <w:rPr>
          <w:rStyle w:val="rynqvb"/>
          <w:rFonts w:ascii="Times New Roman" w:hAnsi="Times New Roman" w:cs="Times New Roman"/>
        </w:rPr>
        <w:t xml:space="preserve"> и </w:t>
      </w:r>
      <w:r w:rsidR="009E0E64" w:rsidRPr="00940C45">
        <w:rPr>
          <w:rStyle w:val="rynqvb"/>
          <w:rFonts w:ascii="Times New Roman" w:hAnsi="Times New Roman" w:cs="Times New Roman"/>
        </w:rPr>
        <w:t>14,1 МПа</w:t>
      </w:r>
      <w:r w:rsidR="007869BB">
        <w:rPr>
          <w:rStyle w:val="rynqvb"/>
          <w:rFonts w:ascii="Times New Roman" w:hAnsi="Times New Roman" w:cs="Times New Roman"/>
        </w:rPr>
        <w:t>·</w:t>
      </w:r>
      <w:r w:rsidR="009E0E64" w:rsidRPr="00940C45">
        <w:rPr>
          <w:rStyle w:val="rynqvb"/>
          <w:rFonts w:ascii="Times New Roman" w:hAnsi="Times New Roman" w:cs="Times New Roman"/>
        </w:rPr>
        <w:t>м</w:t>
      </w:r>
      <w:proofErr w:type="gramStart"/>
      <w:r w:rsidR="009E0E64" w:rsidRPr="00940C45">
        <w:rPr>
          <w:rStyle w:val="rynqvb"/>
          <w:rFonts w:ascii="Times New Roman" w:hAnsi="Times New Roman" w:cs="Times New Roman"/>
          <w:vertAlign w:val="superscript"/>
        </w:rPr>
        <w:t>1</w:t>
      </w:r>
      <w:proofErr w:type="gramEnd"/>
      <w:r w:rsidR="009E0E64" w:rsidRPr="00940C45">
        <w:rPr>
          <w:rStyle w:val="rynqvb"/>
          <w:rFonts w:ascii="Times New Roman" w:hAnsi="Times New Roman" w:cs="Times New Roman"/>
          <w:vertAlign w:val="superscript"/>
        </w:rPr>
        <w:t>/2</w:t>
      </w:r>
      <w:r w:rsidR="004E2798" w:rsidRPr="00940C45">
        <w:rPr>
          <w:rStyle w:val="rynqvb"/>
          <w:rFonts w:ascii="Times New Roman" w:hAnsi="Times New Roman" w:cs="Times New Roman"/>
        </w:rPr>
        <w:t xml:space="preserve"> соответственно.</w:t>
      </w: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hwtze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 xml:space="preserve">В результате переработки твердого сплава WC-5TiC-10Co методом ЭЭД получены образцы </w:t>
      </w:r>
      <w:proofErr w:type="spellStart"/>
      <w:r w:rsidRPr="00940C45">
        <w:rPr>
          <w:rStyle w:val="rynqvb"/>
          <w:rFonts w:ascii="Times New Roman" w:hAnsi="Times New Roman" w:cs="Times New Roman"/>
        </w:rPr>
        <w:t>ультрамелкозернистого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 сплава с пластинчатыми зернами WC, повышенным содержанием фазы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)C, повышенной твердостью и вязкостью разрушения.</w:t>
      </w:r>
      <w:r w:rsidRPr="00940C45">
        <w:rPr>
          <w:rStyle w:val="hwtze"/>
          <w:rFonts w:ascii="Times New Roman" w:hAnsi="Times New Roman" w:cs="Times New Roman"/>
        </w:rPr>
        <w:t xml:space="preserve"> </w:t>
      </w: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>Основным эффектом при ЭЭД является полное растворение WC в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 под действием высокой температуры искрового разряда и образование пересыщенного раствора при быстром охлаждении частиц в жидкости.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При термообработке и спекании из пересыщенного твердого раствора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 вырастают пластинчатые зерна WC</w:t>
      </w:r>
      <w:r w:rsidR="00896889" w:rsidRPr="00940C45">
        <w:rPr>
          <w:rStyle w:val="rynqvb"/>
          <w:rFonts w:ascii="Times New Roman" w:hAnsi="Times New Roman" w:cs="Times New Roman"/>
        </w:rPr>
        <w:t>, средний диаметр которых в несколько раз меньше диаметра зерен в исходном сплаве</w:t>
      </w:r>
      <w:r w:rsidRPr="00940C45">
        <w:rPr>
          <w:rStyle w:val="rynqvb"/>
          <w:rFonts w:ascii="Times New Roman" w:hAnsi="Times New Roman" w:cs="Times New Roman"/>
        </w:rPr>
        <w:t>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Концентрация 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>)C в сплаве после спекания остается выше его концентрации в исходном сплаве</w:t>
      </w:r>
      <w:r w:rsidR="002561E9" w:rsidRPr="00940C45">
        <w:rPr>
          <w:rStyle w:val="rynqvb"/>
          <w:rFonts w:ascii="Times New Roman" w:hAnsi="Times New Roman" w:cs="Times New Roman"/>
        </w:rPr>
        <w:t xml:space="preserve"> за счет повышенного содержания вольфрама в ней</w:t>
      </w:r>
      <w:r w:rsidRPr="00940C45">
        <w:rPr>
          <w:rStyle w:val="rynqvb"/>
          <w:rFonts w:ascii="Times New Roman" w:hAnsi="Times New Roman" w:cs="Times New Roman"/>
        </w:rPr>
        <w:t xml:space="preserve">. </w:t>
      </w:r>
    </w:p>
    <w:p w:rsidR="00FC35F5" w:rsidRPr="00940C45" w:rsidRDefault="009E0E64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</w:rPr>
      </w:pPr>
      <w:r w:rsidRPr="00940C45">
        <w:rPr>
          <w:rStyle w:val="rynqvb"/>
          <w:rFonts w:ascii="Times New Roman" w:hAnsi="Times New Roman" w:cs="Times New Roman"/>
        </w:rPr>
        <w:t xml:space="preserve">За счет уменьшения </w:t>
      </w:r>
      <w:r w:rsidR="002561E9" w:rsidRPr="00940C45">
        <w:rPr>
          <w:rStyle w:val="rynqvb"/>
          <w:rFonts w:ascii="Times New Roman" w:hAnsi="Times New Roman" w:cs="Times New Roman"/>
        </w:rPr>
        <w:t xml:space="preserve">среднего </w:t>
      </w:r>
      <w:r w:rsidRPr="00940C45">
        <w:rPr>
          <w:rStyle w:val="rynqvb"/>
          <w:rFonts w:ascii="Times New Roman" w:hAnsi="Times New Roman" w:cs="Times New Roman"/>
        </w:rPr>
        <w:t xml:space="preserve">диаметра зерен </w:t>
      </w:r>
      <w:r w:rsidR="002561E9" w:rsidRPr="00940C45">
        <w:rPr>
          <w:rStyle w:val="rynqvb"/>
          <w:rFonts w:ascii="Times New Roman" w:hAnsi="Times New Roman" w:cs="Times New Roman"/>
        </w:rPr>
        <w:t xml:space="preserve">в 3-4 раза </w:t>
      </w:r>
      <w:r w:rsidRPr="00940C45">
        <w:rPr>
          <w:rStyle w:val="rynqvb"/>
          <w:rFonts w:ascii="Times New Roman" w:hAnsi="Times New Roman" w:cs="Times New Roman"/>
        </w:rPr>
        <w:t xml:space="preserve">и </w:t>
      </w:r>
      <w:r w:rsidR="002561E9" w:rsidRPr="00940C45">
        <w:rPr>
          <w:rStyle w:val="rynqvb"/>
          <w:rFonts w:ascii="Times New Roman" w:hAnsi="Times New Roman" w:cs="Times New Roman"/>
        </w:rPr>
        <w:t xml:space="preserve">увеличения концентрации </w:t>
      </w:r>
      <w:r w:rsidRPr="00940C45">
        <w:rPr>
          <w:rStyle w:val="rynqvb"/>
          <w:rFonts w:ascii="Times New Roman" w:hAnsi="Times New Roman" w:cs="Times New Roman"/>
        </w:rPr>
        <w:t>(</w:t>
      </w:r>
      <w:proofErr w:type="spellStart"/>
      <w:r w:rsidRPr="00940C45">
        <w:rPr>
          <w:rStyle w:val="rynqvb"/>
          <w:rFonts w:ascii="Times New Roman" w:hAnsi="Times New Roman" w:cs="Times New Roman"/>
        </w:rPr>
        <w:t>Ti,W</w:t>
      </w:r>
      <w:proofErr w:type="spellEnd"/>
      <w:r w:rsidRPr="00940C45">
        <w:rPr>
          <w:rStyle w:val="rynqvb"/>
          <w:rFonts w:ascii="Times New Roman" w:hAnsi="Times New Roman" w:cs="Times New Roman"/>
        </w:rPr>
        <w:t xml:space="preserve">)C твердость </w:t>
      </w:r>
      <w:r w:rsidR="002561E9" w:rsidRPr="00940C45">
        <w:rPr>
          <w:rStyle w:val="rynqvb"/>
          <w:rFonts w:ascii="Times New Roman" w:hAnsi="Times New Roman" w:cs="Times New Roman"/>
        </w:rPr>
        <w:t>переработанн</w:t>
      </w:r>
      <w:r w:rsidR="00896889" w:rsidRPr="00940C45">
        <w:rPr>
          <w:rStyle w:val="rynqvb"/>
          <w:rFonts w:ascii="Times New Roman" w:hAnsi="Times New Roman" w:cs="Times New Roman"/>
        </w:rPr>
        <w:t>ых сплавов</w:t>
      </w:r>
      <w:r w:rsidR="002561E9" w:rsidRPr="00940C45">
        <w:rPr>
          <w:rStyle w:val="rynqvb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WC-5TiC-10Co увеличивается с 1410 HV до 16</w:t>
      </w:r>
      <w:r w:rsidR="00896889" w:rsidRPr="00940C45">
        <w:rPr>
          <w:rStyle w:val="rynqvb"/>
          <w:rFonts w:ascii="Times New Roman" w:hAnsi="Times New Roman" w:cs="Times New Roman"/>
        </w:rPr>
        <w:t>3</w:t>
      </w:r>
      <w:r w:rsidRPr="00940C45">
        <w:rPr>
          <w:rStyle w:val="rynqvb"/>
          <w:rFonts w:ascii="Times New Roman" w:hAnsi="Times New Roman" w:cs="Times New Roman"/>
        </w:rPr>
        <w:t>0</w:t>
      </w:r>
      <w:r w:rsidR="00896889" w:rsidRPr="00940C45">
        <w:rPr>
          <w:rStyle w:val="rynqvb"/>
          <w:rFonts w:ascii="Times New Roman" w:hAnsi="Times New Roman" w:cs="Times New Roman"/>
        </w:rPr>
        <w:t>-1650</w:t>
      </w:r>
      <w:r w:rsidRPr="00940C45">
        <w:rPr>
          <w:rStyle w:val="rynqvb"/>
          <w:rFonts w:ascii="Times New Roman" w:hAnsi="Times New Roman" w:cs="Times New Roman"/>
        </w:rPr>
        <w:t xml:space="preserve"> HV.</w:t>
      </w:r>
      <w:r w:rsidRPr="00940C45">
        <w:rPr>
          <w:rStyle w:val="hwtze"/>
          <w:rFonts w:ascii="Times New Roman" w:hAnsi="Times New Roman" w:cs="Times New Roman"/>
        </w:rPr>
        <w:t xml:space="preserve"> </w:t>
      </w:r>
      <w:r w:rsidRPr="00940C45">
        <w:rPr>
          <w:rStyle w:val="rynqvb"/>
          <w:rFonts w:ascii="Times New Roman" w:hAnsi="Times New Roman" w:cs="Times New Roman"/>
        </w:rPr>
        <w:t>Вязкость разрушения полученных сплавов WC-5TiC-10Co (13,9 и 14,1 МПа</w:t>
      </w:r>
      <w:r w:rsidR="007869BB">
        <w:rPr>
          <w:rStyle w:val="rynqvb"/>
          <w:rFonts w:ascii="Times New Roman" w:hAnsi="Times New Roman" w:cs="Times New Roman"/>
        </w:rPr>
        <w:t>·</w:t>
      </w:r>
      <w:r w:rsidRPr="00940C45">
        <w:rPr>
          <w:rStyle w:val="rynqvb"/>
          <w:rFonts w:ascii="Times New Roman" w:hAnsi="Times New Roman" w:cs="Times New Roman"/>
        </w:rPr>
        <w:t>м</w:t>
      </w:r>
      <w:proofErr w:type="gramStart"/>
      <w:r w:rsidRPr="00940C45">
        <w:rPr>
          <w:rStyle w:val="rynqvb"/>
          <w:rFonts w:ascii="Times New Roman" w:hAnsi="Times New Roman" w:cs="Times New Roman"/>
          <w:vertAlign w:val="superscript"/>
        </w:rPr>
        <w:t>1</w:t>
      </w:r>
      <w:proofErr w:type="gramEnd"/>
      <w:r w:rsidRPr="00940C45">
        <w:rPr>
          <w:rStyle w:val="rynqvb"/>
          <w:rFonts w:ascii="Times New Roman" w:hAnsi="Times New Roman" w:cs="Times New Roman"/>
          <w:vertAlign w:val="superscript"/>
        </w:rPr>
        <w:t>/2</w:t>
      </w:r>
      <w:r w:rsidRPr="00940C45">
        <w:rPr>
          <w:rStyle w:val="rynqvb"/>
          <w:rFonts w:ascii="Times New Roman" w:hAnsi="Times New Roman" w:cs="Times New Roman"/>
        </w:rPr>
        <w:t xml:space="preserve">) </w:t>
      </w:r>
      <w:r w:rsidR="002561E9" w:rsidRPr="00940C45">
        <w:rPr>
          <w:rStyle w:val="rynqvb"/>
          <w:rFonts w:ascii="Times New Roman" w:hAnsi="Times New Roman" w:cs="Times New Roman"/>
        </w:rPr>
        <w:t xml:space="preserve">так же </w:t>
      </w:r>
      <w:r w:rsidRPr="00940C45">
        <w:rPr>
          <w:rStyle w:val="rynqvb"/>
          <w:rFonts w:ascii="Times New Roman" w:hAnsi="Times New Roman" w:cs="Times New Roman"/>
        </w:rPr>
        <w:t>оказалась выше вязкости исходного сплава (12,9 МПа</w:t>
      </w:r>
      <w:r w:rsidR="007869BB">
        <w:rPr>
          <w:rStyle w:val="rynqvb"/>
          <w:rFonts w:ascii="Times New Roman" w:hAnsi="Times New Roman" w:cs="Times New Roman"/>
        </w:rPr>
        <w:t>·</w:t>
      </w:r>
      <w:r w:rsidRPr="00940C45">
        <w:rPr>
          <w:rStyle w:val="rynqvb"/>
          <w:rFonts w:ascii="Times New Roman" w:hAnsi="Times New Roman" w:cs="Times New Roman"/>
        </w:rPr>
        <w:t>м</w:t>
      </w:r>
      <w:r w:rsidRPr="00940C45">
        <w:rPr>
          <w:rStyle w:val="rynqvb"/>
          <w:rFonts w:ascii="Times New Roman" w:hAnsi="Times New Roman" w:cs="Times New Roman"/>
          <w:vertAlign w:val="superscript"/>
        </w:rPr>
        <w:t>1/2</w:t>
      </w:r>
      <w:r w:rsidRPr="00940C45">
        <w:rPr>
          <w:rStyle w:val="rynqvb"/>
          <w:rFonts w:ascii="Times New Roman" w:hAnsi="Times New Roman" w:cs="Times New Roman"/>
        </w:rPr>
        <w:t>).</w:t>
      </w:r>
      <w:r w:rsidR="00896889" w:rsidRPr="00940C45">
        <w:rPr>
          <w:rStyle w:val="rynqvb"/>
          <w:rFonts w:ascii="Times New Roman" w:hAnsi="Times New Roman" w:cs="Times New Roman"/>
        </w:rPr>
        <w:t xml:space="preserve"> При переработке в этаноле твердость и вязкость снизилась из-за недостатка углерода.</w:t>
      </w:r>
    </w:p>
    <w:p w:rsidR="005D16C9" w:rsidRPr="00940C45" w:rsidRDefault="005D16C9" w:rsidP="00940C45">
      <w:pPr>
        <w:spacing w:after="0" w:line="300" w:lineRule="auto"/>
        <w:ind w:firstLine="709"/>
        <w:jc w:val="both"/>
        <w:rPr>
          <w:rStyle w:val="rynqvb"/>
          <w:rFonts w:ascii="Times New Roman" w:hAnsi="Times New Roman" w:cs="Times New Roman"/>
          <w:i/>
        </w:rPr>
      </w:pPr>
      <w:r w:rsidRPr="00940C45">
        <w:rPr>
          <w:rStyle w:val="rynqvb"/>
          <w:rFonts w:ascii="Times New Roman" w:hAnsi="Times New Roman" w:cs="Times New Roman"/>
          <w:i/>
        </w:rPr>
        <w:t>Работа выполнена в рамках государственного задания Министерства науки и</w:t>
      </w:r>
      <w:r w:rsidR="00940C45">
        <w:rPr>
          <w:rStyle w:val="rynqvb"/>
          <w:rFonts w:ascii="Times New Roman" w:hAnsi="Times New Roman" w:cs="Times New Roman"/>
          <w:i/>
        </w:rPr>
        <w:t xml:space="preserve"> </w:t>
      </w:r>
      <w:r w:rsidRPr="00940C45">
        <w:rPr>
          <w:rStyle w:val="rynqvb"/>
          <w:rFonts w:ascii="Times New Roman" w:hAnsi="Times New Roman" w:cs="Times New Roman"/>
          <w:i/>
        </w:rPr>
        <w:t>высшего образования Российской Федерации № 075-01108-23-01</w:t>
      </w:r>
    </w:p>
    <w:p w:rsidR="00FC35F5" w:rsidRPr="00940C45" w:rsidRDefault="00FC35F5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C35F5" w:rsidRPr="00940C45" w:rsidRDefault="009E0E64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40C45">
        <w:rPr>
          <w:rFonts w:ascii="Times New Roman" w:hAnsi="Times New Roman" w:cs="Times New Roman"/>
          <w:b/>
        </w:rPr>
        <w:t>Л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И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Т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Е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940C45">
        <w:rPr>
          <w:rFonts w:ascii="Times New Roman" w:hAnsi="Times New Roman" w:cs="Times New Roman"/>
          <w:b/>
        </w:rPr>
        <w:t>Р</w:t>
      </w:r>
      <w:proofErr w:type="gramEnd"/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А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Т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У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Р</w:t>
      </w:r>
      <w:r w:rsidRPr="00940C45">
        <w:rPr>
          <w:rFonts w:ascii="Times New Roman" w:hAnsi="Times New Roman" w:cs="Times New Roman"/>
          <w:b/>
          <w:lang w:val="en-US"/>
        </w:rPr>
        <w:t xml:space="preserve"> </w:t>
      </w:r>
      <w:r w:rsidRPr="00940C45">
        <w:rPr>
          <w:rFonts w:ascii="Times New Roman" w:hAnsi="Times New Roman" w:cs="Times New Roman"/>
          <w:b/>
        </w:rPr>
        <w:t>А</w:t>
      </w:r>
    </w:p>
    <w:p w:rsidR="005A11A0" w:rsidRPr="00940C45" w:rsidRDefault="005A11A0" w:rsidP="00940C4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FB0FEE" w:rsidRPr="00940C45" w:rsidRDefault="00810873" w:rsidP="00940C45">
      <w:pPr>
        <w:pStyle w:val="ab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Guo</w:t>
      </w:r>
      <w:proofErr w:type="spellEnd"/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Z. X.,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Xiong</w:t>
      </w:r>
      <w:proofErr w:type="spellEnd"/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J., Yang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M., Dong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G. B., and Wan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W. C. Tool wear mechanism of WC–5TiC–10Co ultrafine cemented carbide during AISI 1045 carbon steel cutting process //International Journal of Refractory Metals and Hard Materials. – 2012. – V. 35. – P. 262-269.</w:t>
      </w:r>
    </w:p>
    <w:p w:rsidR="00FB0FEE" w:rsidRPr="00940C45" w:rsidRDefault="00FB0FEE" w:rsidP="00940C45">
      <w:pPr>
        <w:pStyle w:val="ab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Xiong</w:t>
      </w:r>
      <w:proofErr w:type="spellEnd"/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Z. X.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Guo</w:t>
      </w:r>
      <w:proofErr w:type="spellEnd"/>
      <w:r w:rsidRPr="00940C45">
        <w:rPr>
          <w:rFonts w:ascii="Times New Roman" w:hAnsi="Times New Roman" w:cs="Times New Roman"/>
          <w:sz w:val="20"/>
          <w:szCs w:val="20"/>
          <w:lang w:val="en-US"/>
        </w:rPr>
        <w:t>, M. Yang, Wan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63D91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W. C.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, and Dong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63D91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G. B.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Tool life and wear of WC-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TiC</w:t>
      </w:r>
      <w:proofErr w:type="spellEnd"/>
      <w:r w:rsidRPr="00940C45">
        <w:rPr>
          <w:rFonts w:ascii="Times New Roman" w:hAnsi="Times New Roman" w:cs="Times New Roman"/>
          <w:sz w:val="20"/>
          <w:szCs w:val="20"/>
          <w:lang w:val="en-US"/>
        </w:rPr>
        <w:t>-Co ultrafine cemented carbide during</w:t>
      </w:r>
      <w:r w:rsidR="00063D91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dry cutting of AISI H13 steel // Ceramics International. -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3D91" w:rsidRPr="00940C45">
        <w:rPr>
          <w:rFonts w:ascii="Times New Roman" w:hAnsi="Times New Roman" w:cs="Times New Roman"/>
          <w:sz w:val="20"/>
          <w:szCs w:val="20"/>
          <w:lang w:val="en-US"/>
        </w:rPr>
        <w:t>2013. - V. 39. - P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. 337-346</w:t>
      </w:r>
      <w:r w:rsidR="00063D91" w:rsidRPr="00940C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B0FEE" w:rsidRPr="00940C45" w:rsidRDefault="00FB0FEE" w:rsidP="00940C45">
      <w:pPr>
        <w:pStyle w:val="ab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Dvornik</w:t>
      </w:r>
      <w:proofErr w:type="spellEnd"/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M.,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Mikhailenko</w:t>
      </w:r>
      <w:proofErr w:type="spellEnd"/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E.,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The influence of the rotation frequency of a planetary ball mill on the limiting value of the specific surface are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a of the WC and Co </w:t>
      </w:r>
      <w:proofErr w:type="spellStart"/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nanopowders</w:t>
      </w:r>
      <w:proofErr w:type="spellEnd"/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// Advanced Powder Technology. -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2020. V. 31. -  P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. 3937-3946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B0FEE" w:rsidRPr="00940C45" w:rsidRDefault="00FB0FEE" w:rsidP="00940C45">
      <w:pPr>
        <w:pStyle w:val="ab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0C45">
        <w:rPr>
          <w:rFonts w:ascii="Times New Roman" w:hAnsi="Times New Roman" w:cs="Times New Roman"/>
          <w:sz w:val="20"/>
          <w:szCs w:val="20"/>
          <w:lang w:val="en-US"/>
        </w:rPr>
        <w:t>Zhang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, C. C.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Wang, 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Q.,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Yuan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, Q. Q.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, Yang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, Y. F.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and Yi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X. L.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Preparation of WC-5TiC-10Co nanometer powder and performa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nce study of sintering samples // Advanced Materials Research. –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2012</w:t>
      </w:r>
      <w:r w:rsidR="0047232C" w:rsidRPr="00940C45">
        <w:rPr>
          <w:rFonts w:ascii="Times New Roman" w:hAnsi="Times New Roman" w:cs="Times New Roman"/>
          <w:sz w:val="20"/>
          <w:szCs w:val="20"/>
          <w:lang w:val="en-US"/>
        </w:rPr>
        <w:t>. - V. 465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. - P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. 220-223. </w:t>
      </w:r>
    </w:p>
    <w:p w:rsidR="00FB0FEE" w:rsidRPr="00940C45" w:rsidRDefault="00FB0FEE" w:rsidP="00940C45">
      <w:pPr>
        <w:pStyle w:val="ab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Dvornik</w:t>
      </w:r>
      <w:proofErr w:type="spellEnd"/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M. I,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Mikhailenko</w:t>
      </w:r>
      <w:proofErr w:type="spellEnd"/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E. A.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Nikolenko</w:t>
      </w:r>
      <w:proofErr w:type="spellEnd"/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S. V.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Development of a method for producing submicron cemented carbide from a powder obtained by electrical dis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charge erosion of scrap in oil // Powder Technology. -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2021. -  V. 383. -  P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>. 175-182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02079" w:rsidRPr="00940C45" w:rsidRDefault="00FB0FEE" w:rsidP="00940C45">
      <w:pPr>
        <w:pStyle w:val="ab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Dvornik</w:t>
      </w:r>
      <w:proofErr w:type="spellEnd"/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M. I.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Mikhailenko</w:t>
      </w:r>
      <w:proofErr w:type="spellEnd"/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E. A.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Production of WC-15Co Ultrafine-Grained Hard Alloy from Powder Obtained by the </w:t>
      </w:r>
      <w:proofErr w:type="spellStart"/>
      <w:r w:rsidRPr="00940C45">
        <w:rPr>
          <w:rFonts w:ascii="Times New Roman" w:hAnsi="Times New Roman" w:cs="Times New Roman"/>
          <w:sz w:val="20"/>
          <w:szCs w:val="20"/>
          <w:lang w:val="en-US"/>
        </w:rPr>
        <w:t>Electroerosive</w:t>
      </w:r>
      <w:proofErr w:type="spellEnd"/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Dispersion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of VK15 Alloy Wastes in Water //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Russia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n Journal of Non-Ferrous Metals. - </w:t>
      </w:r>
      <w:r w:rsidRPr="00940C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34F5" w:rsidRPr="00940C45">
        <w:rPr>
          <w:rFonts w:ascii="Times New Roman" w:hAnsi="Times New Roman" w:cs="Times New Roman"/>
          <w:sz w:val="20"/>
          <w:szCs w:val="20"/>
          <w:lang w:val="en-US"/>
        </w:rPr>
        <w:t>2021. – V.62. -   P. 97-106.</w:t>
      </w:r>
    </w:p>
    <w:sectPr w:rsidR="00502079" w:rsidRPr="00940C45" w:rsidSect="00FC35F5">
      <w:type w:val="continuous"/>
      <w:pgSz w:w="11906" w:h="16838"/>
      <w:pgMar w:top="1134" w:right="1134" w:bottom="1134" w:left="1134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47" w:rsidRDefault="006F5C47" w:rsidP="00FC35F5">
      <w:pPr>
        <w:spacing w:after="0" w:line="240" w:lineRule="auto"/>
      </w:pPr>
      <w:r>
        <w:separator/>
      </w:r>
    </w:p>
  </w:endnote>
  <w:endnote w:type="continuationSeparator" w:id="0">
    <w:p w:rsidR="006F5C47" w:rsidRDefault="006F5C47" w:rsidP="00FC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47" w:rsidRDefault="006F5C47" w:rsidP="00FC35F5">
      <w:pPr>
        <w:spacing w:after="0" w:line="240" w:lineRule="auto"/>
      </w:pPr>
      <w:r>
        <w:separator/>
      </w:r>
    </w:p>
  </w:footnote>
  <w:footnote w:type="continuationSeparator" w:id="0">
    <w:p w:rsidR="006F5C47" w:rsidRDefault="006F5C47" w:rsidP="00FC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76B8"/>
    <w:multiLevelType w:val="hybridMultilevel"/>
    <w:tmpl w:val="9D8E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FC35F5"/>
    <w:rsid w:val="00005CFE"/>
    <w:rsid w:val="0003724D"/>
    <w:rsid w:val="00052E7A"/>
    <w:rsid w:val="00063D91"/>
    <w:rsid w:val="000D15DB"/>
    <w:rsid w:val="001134F5"/>
    <w:rsid w:val="00143CB6"/>
    <w:rsid w:val="00150FC4"/>
    <w:rsid w:val="00187668"/>
    <w:rsid w:val="00211978"/>
    <w:rsid w:val="002561E9"/>
    <w:rsid w:val="002B36F0"/>
    <w:rsid w:val="002E0E65"/>
    <w:rsid w:val="00324A59"/>
    <w:rsid w:val="003A3336"/>
    <w:rsid w:val="00414AF2"/>
    <w:rsid w:val="0047232C"/>
    <w:rsid w:val="004E2798"/>
    <w:rsid w:val="004E7717"/>
    <w:rsid w:val="00502079"/>
    <w:rsid w:val="00530648"/>
    <w:rsid w:val="00544057"/>
    <w:rsid w:val="00570839"/>
    <w:rsid w:val="005751D7"/>
    <w:rsid w:val="005A11A0"/>
    <w:rsid w:val="005D16C9"/>
    <w:rsid w:val="00680CE8"/>
    <w:rsid w:val="006F5C47"/>
    <w:rsid w:val="007869BB"/>
    <w:rsid w:val="007B5BFF"/>
    <w:rsid w:val="00810873"/>
    <w:rsid w:val="00896889"/>
    <w:rsid w:val="008F16F9"/>
    <w:rsid w:val="00940C45"/>
    <w:rsid w:val="0099607F"/>
    <w:rsid w:val="009D36F1"/>
    <w:rsid w:val="009E0E64"/>
    <w:rsid w:val="00AC3D0B"/>
    <w:rsid w:val="00B2470F"/>
    <w:rsid w:val="00C45A31"/>
    <w:rsid w:val="00C506AF"/>
    <w:rsid w:val="00DF2BE5"/>
    <w:rsid w:val="00E64728"/>
    <w:rsid w:val="00E96C3F"/>
    <w:rsid w:val="00F50C5A"/>
    <w:rsid w:val="00FB0FEE"/>
    <w:rsid w:val="00FC35F5"/>
    <w:rsid w:val="00FE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qFormat/>
    <w:rsid w:val="00DE5659"/>
  </w:style>
  <w:style w:type="character" w:customStyle="1" w:styleId="rynqvb">
    <w:name w:val="rynqvb"/>
    <w:basedOn w:val="a0"/>
    <w:qFormat/>
    <w:rsid w:val="00DE5659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571E5"/>
    <w:rPr>
      <w:rFonts w:ascii="Consolas" w:hAnsi="Consolas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7B5C4E"/>
    <w:rPr>
      <w:rFonts w:ascii="Tahoma" w:hAnsi="Tahoma" w:cs="Tahoma"/>
      <w:sz w:val="16"/>
      <w:szCs w:val="16"/>
    </w:rPr>
  </w:style>
  <w:style w:type="character" w:customStyle="1" w:styleId="EndNoteBibliography">
    <w:name w:val="EndNote Bibliography Знак"/>
    <w:basedOn w:val="a0"/>
    <w:link w:val="EndNoteBibliography"/>
    <w:qFormat/>
    <w:rsid w:val="007A1806"/>
    <w:rPr>
      <w:rFonts w:ascii="Times New Roman" w:hAnsi="Times New Roman" w:cs="Times New Roman"/>
      <w:sz w:val="24"/>
      <w:lang w:val="en-US"/>
    </w:rPr>
  </w:style>
  <w:style w:type="character" w:customStyle="1" w:styleId="-">
    <w:name w:val="Интернет-ссылка"/>
    <w:basedOn w:val="a0"/>
    <w:uiPriority w:val="99"/>
    <w:semiHidden/>
    <w:unhideWhenUsed/>
    <w:rsid w:val="009130A9"/>
    <w:rPr>
      <w:color w:val="0563C1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38AE"/>
  </w:style>
  <w:style w:type="character" w:customStyle="1" w:styleId="a5">
    <w:name w:val="Нижний колонтитул Знак"/>
    <w:basedOn w:val="a0"/>
    <w:uiPriority w:val="99"/>
    <w:semiHidden/>
    <w:qFormat/>
    <w:rsid w:val="00A238AE"/>
  </w:style>
  <w:style w:type="character" w:customStyle="1" w:styleId="ListLabel1">
    <w:name w:val="ListLabel 1"/>
    <w:qFormat/>
    <w:rsid w:val="0098177F"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sid w:val="0098177F"/>
    <w:rPr>
      <w:rFonts w:ascii="Times New Roman" w:hAnsi="Times New Roman" w:cs="Times New Roman"/>
    </w:rPr>
  </w:style>
  <w:style w:type="character" w:customStyle="1" w:styleId="ListLabel3">
    <w:name w:val="ListLabel 3"/>
    <w:qFormat/>
    <w:rsid w:val="0098177F"/>
    <w:rPr>
      <w:rFonts w:ascii="Times New Roman" w:hAnsi="Times New Roman" w:cs="Times New Roman"/>
      <w:vertAlign w:val="superscript"/>
    </w:rPr>
  </w:style>
  <w:style w:type="character" w:customStyle="1" w:styleId="ListLabel4">
    <w:name w:val="ListLabel 4"/>
    <w:qFormat/>
    <w:rsid w:val="00FC35F5"/>
    <w:rPr>
      <w:color w:val="00B050"/>
      <w:lang w:val="en-US"/>
    </w:rPr>
  </w:style>
  <w:style w:type="paragraph" w:customStyle="1" w:styleId="1">
    <w:name w:val="Заголовок1"/>
    <w:basedOn w:val="a"/>
    <w:next w:val="a6"/>
    <w:qFormat/>
    <w:rsid w:val="00981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8177F"/>
    <w:pPr>
      <w:spacing w:after="140"/>
    </w:pPr>
  </w:style>
  <w:style w:type="paragraph" w:styleId="a7">
    <w:name w:val="List"/>
    <w:basedOn w:val="a6"/>
    <w:rsid w:val="0098177F"/>
    <w:rPr>
      <w:rFonts w:cs="Mangal"/>
    </w:rPr>
  </w:style>
  <w:style w:type="paragraph" w:customStyle="1" w:styleId="10">
    <w:name w:val="Название объекта1"/>
    <w:basedOn w:val="a"/>
    <w:qFormat/>
    <w:rsid w:val="00981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8177F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571E5"/>
    <w:pPr>
      <w:spacing w:after="0" w:line="240" w:lineRule="auto"/>
    </w:pPr>
    <w:rPr>
      <w:rFonts w:ascii="Consolas" w:hAnsi="Consolas"/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7B5C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Bibliography0">
    <w:name w:val="EndNote Bibliography"/>
    <w:basedOn w:val="a"/>
    <w:qFormat/>
    <w:rsid w:val="007A1806"/>
    <w:pPr>
      <w:spacing w:after="160" w:line="240" w:lineRule="auto"/>
      <w:jc w:val="center"/>
    </w:pPr>
    <w:rPr>
      <w:rFonts w:ascii="Calibri" w:hAnsi="Calibri" w:cs="Calibri"/>
      <w:lang w:val="en-US"/>
    </w:rPr>
  </w:style>
  <w:style w:type="paragraph" w:customStyle="1" w:styleId="11">
    <w:name w:val="Верхний колонтитул1"/>
    <w:basedOn w:val="a"/>
    <w:uiPriority w:val="99"/>
    <w:unhideWhenUsed/>
    <w:rsid w:val="00A238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A238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rsid w:val="009130A9"/>
    <w:pPr>
      <w:spacing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a">
    <w:name w:val="Table Grid"/>
    <w:basedOn w:val="a1"/>
    <w:uiPriority w:val="39"/>
    <w:rsid w:val="00211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0"/>
    <w:rsid w:val="00324A5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324A59"/>
    <w:rPr>
      <w:rFonts w:ascii="Calibri" w:hAnsi="Calibri" w:cs="Calibri"/>
      <w:noProof/>
      <w:lang w:val="en-US"/>
    </w:rPr>
  </w:style>
  <w:style w:type="paragraph" w:styleId="ab">
    <w:name w:val="List Paragraph"/>
    <w:basedOn w:val="a"/>
    <w:uiPriority w:val="34"/>
    <w:qFormat/>
    <w:rsid w:val="00005CFE"/>
    <w:pPr>
      <w:ind w:left="720"/>
      <w:contextualSpacing/>
    </w:pPr>
  </w:style>
  <w:style w:type="paragraph" w:styleId="ac">
    <w:name w:val="header"/>
    <w:basedOn w:val="a"/>
    <w:link w:val="13"/>
    <w:uiPriority w:val="99"/>
    <w:semiHidden/>
    <w:unhideWhenUsed/>
    <w:rsid w:val="0094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40C45"/>
  </w:style>
  <w:style w:type="paragraph" w:styleId="ad">
    <w:name w:val="footer"/>
    <w:basedOn w:val="a"/>
    <w:link w:val="14"/>
    <w:uiPriority w:val="99"/>
    <w:semiHidden/>
    <w:unhideWhenUsed/>
    <w:rsid w:val="0094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40C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xxx80@mail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Maxxxx80@mail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71E3-684D-46C4-960F-D58B7E51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 ХНЦ ДВО РАН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</dc:creator>
  <cp:lastModifiedBy>dexp</cp:lastModifiedBy>
  <cp:revision>16</cp:revision>
  <dcterms:created xsi:type="dcterms:W3CDTF">2023-06-30T01:24:00Z</dcterms:created>
  <dcterms:modified xsi:type="dcterms:W3CDTF">2023-06-30T10:00:00Z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ИМ ХНЦ ДВО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