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C47" w:rsidRPr="001846E0" w:rsidRDefault="00D41C47" w:rsidP="00120F87">
      <w:pPr>
        <w:spacing w:after="0" w:line="295" w:lineRule="auto"/>
        <w:rPr>
          <w:rFonts w:ascii="Times New Roman" w:hAnsi="Times New Roman" w:cs="Times New Roman"/>
        </w:rPr>
      </w:pPr>
      <w:r w:rsidRPr="001846E0">
        <w:rPr>
          <w:rFonts w:ascii="Times New Roman" w:hAnsi="Times New Roman" w:cs="Times New Roman"/>
        </w:rPr>
        <w:t>УДК 539</w:t>
      </w:r>
    </w:p>
    <w:p w:rsidR="00D41C47" w:rsidRPr="001846E0" w:rsidRDefault="00D41C47" w:rsidP="00120F87">
      <w:pPr>
        <w:spacing w:after="0" w:line="295" w:lineRule="auto"/>
        <w:rPr>
          <w:rFonts w:ascii="Times New Roman" w:hAnsi="Times New Roman" w:cs="Times New Roman"/>
        </w:rPr>
      </w:pPr>
    </w:p>
    <w:p w:rsidR="00D41C47" w:rsidRPr="001846E0" w:rsidRDefault="00D41C47" w:rsidP="00120F87">
      <w:pPr>
        <w:spacing w:after="0" w:line="295" w:lineRule="auto"/>
        <w:jc w:val="center"/>
        <w:rPr>
          <w:rFonts w:ascii="Times New Roman" w:hAnsi="Times New Roman" w:cs="Times New Roman"/>
        </w:rPr>
      </w:pPr>
      <w:r w:rsidRPr="001846E0">
        <w:rPr>
          <w:rFonts w:ascii="Times New Roman" w:hAnsi="Times New Roman" w:cs="Times New Roman"/>
          <w:b/>
        </w:rPr>
        <w:t>МОДЕЛИРОВАНИЕ</w:t>
      </w:r>
      <w:r w:rsidR="00D722B3" w:rsidRPr="001846E0">
        <w:rPr>
          <w:rFonts w:ascii="Times New Roman" w:hAnsi="Times New Roman" w:cs="Times New Roman"/>
          <w:b/>
        </w:rPr>
        <w:t xml:space="preserve"> ПРОЦЕССА</w:t>
      </w:r>
      <w:r w:rsidRPr="001846E0">
        <w:rPr>
          <w:rFonts w:ascii="Times New Roman" w:hAnsi="Times New Roman" w:cs="Times New Roman"/>
          <w:b/>
        </w:rPr>
        <w:t xml:space="preserve"> </w:t>
      </w:r>
      <w:r w:rsidR="00D722B3" w:rsidRPr="001846E0">
        <w:rPr>
          <w:rFonts w:ascii="Times New Roman" w:hAnsi="Times New Roman" w:cs="Times New Roman"/>
          <w:b/>
        </w:rPr>
        <w:t xml:space="preserve">ТЕПЛОВОГО РАСШИРЕНИЯ МИКРОЧАСТИЦ СТРУКТУРЫ </w:t>
      </w:r>
      <w:r w:rsidRPr="001846E0">
        <w:rPr>
          <w:rFonts w:ascii="Times New Roman" w:hAnsi="Times New Roman" w:cs="Times New Roman"/>
          <w:b/>
        </w:rPr>
        <w:t>Al</w:t>
      </w:r>
      <w:r w:rsidRPr="001846E0">
        <w:rPr>
          <w:rFonts w:ascii="Times New Roman" w:hAnsi="Times New Roman" w:cs="Times New Roman"/>
          <w:b/>
          <w:vertAlign w:val="subscript"/>
        </w:rPr>
        <w:t>2</w:t>
      </w:r>
      <w:r w:rsidRPr="001846E0">
        <w:rPr>
          <w:rFonts w:ascii="Times New Roman" w:hAnsi="Times New Roman" w:cs="Times New Roman"/>
          <w:b/>
        </w:rPr>
        <w:t>O</w:t>
      </w:r>
      <w:r w:rsidRPr="001846E0">
        <w:rPr>
          <w:rFonts w:ascii="Times New Roman" w:hAnsi="Times New Roman" w:cs="Times New Roman"/>
          <w:b/>
          <w:vertAlign w:val="subscript"/>
        </w:rPr>
        <w:t>3</w:t>
      </w:r>
      <w:r w:rsidRPr="001846E0">
        <w:rPr>
          <w:rFonts w:ascii="Times New Roman" w:hAnsi="Times New Roman" w:cs="Times New Roman"/>
          <w:b/>
        </w:rPr>
        <w:t>/SiO</w:t>
      </w:r>
      <w:r w:rsidRPr="001846E0">
        <w:rPr>
          <w:rFonts w:ascii="Times New Roman" w:hAnsi="Times New Roman" w:cs="Times New Roman"/>
          <w:b/>
          <w:vertAlign w:val="subscript"/>
        </w:rPr>
        <w:t>2</w:t>
      </w:r>
    </w:p>
    <w:p w:rsidR="00D41C47" w:rsidRPr="001846E0" w:rsidRDefault="00D41C47" w:rsidP="00120F87">
      <w:pPr>
        <w:spacing w:after="0" w:line="295" w:lineRule="auto"/>
        <w:jc w:val="center"/>
        <w:rPr>
          <w:rFonts w:ascii="Times New Roman" w:hAnsi="Times New Roman" w:cs="Times New Roman"/>
        </w:rPr>
      </w:pPr>
    </w:p>
    <w:p w:rsidR="00D722B3" w:rsidRPr="001846E0" w:rsidRDefault="00D722B3" w:rsidP="00120F87">
      <w:pPr>
        <w:spacing w:after="0" w:line="295" w:lineRule="auto"/>
        <w:jc w:val="center"/>
        <w:rPr>
          <w:rFonts w:ascii="Times New Roman" w:hAnsi="Times New Roman" w:cs="Times New Roman"/>
          <w:b/>
          <w:u w:val="single"/>
        </w:rPr>
      </w:pPr>
      <w:r w:rsidRPr="001846E0">
        <w:rPr>
          <w:rFonts w:ascii="Times New Roman" w:hAnsi="Times New Roman" w:cs="Times New Roman"/>
          <w:b/>
          <w:u w:val="single"/>
        </w:rPr>
        <w:t>М.В. Резник</w:t>
      </w:r>
      <w:r w:rsidRPr="001846E0">
        <w:rPr>
          <w:rFonts w:ascii="Times New Roman" w:hAnsi="Times New Roman" w:cs="Times New Roman"/>
          <w:b/>
        </w:rPr>
        <w:t>, В.В. Нещименко</w:t>
      </w:r>
    </w:p>
    <w:p w:rsidR="00D41C47" w:rsidRPr="001846E0" w:rsidRDefault="00D41C47" w:rsidP="00120F87">
      <w:pPr>
        <w:spacing w:after="0" w:line="295" w:lineRule="auto"/>
        <w:jc w:val="center"/>
        <w:rPr>
          <w:rFonts w:ascii="Times New Roman" w:hAnsi="Times New Roman" w:cs="Times New Roman"/>
          <w:i/>
        </w:rPr>
      </w:pPr>
      <w:r w:rsidRPr="001846E0">
        <w:rPr>
          <w:rFonts w:ascii="Times New Roman" w:hAnsi="Times New Roman" w:cs="Times New Roman"/>
          <w:i/>
        </w:rPr>
        <w:t xml:space="preserve">Амурский государственный университет </w:t>
      </w:r>
      <w:r w:rsidR="001846E0">
        <w:rPr>
          <w:rFonts w:ascii="Times New Roman" w:hAnsi="Times New Roman" w:cs="Times New Roman"/>
          <w:i/>
        </w:rPr>
        <w:t>(</w:t>
      </w:r>
      <w:r w:rsidRPr="001846E0">
        <w:rPr>
          <w:rFonts w:ascii="Times New Roman" w:hAnsi="Times New Roman" w:cs="Times New Roman"/>
          <w:i/>
        </w:rPr>
        <w:t>г. Благовещенск</w:t>
      </w:r>
      <w:r w:rsidR="001846E0">
        <w:rPr>
          <w:rFonts w:ascii="Times New Roman" w:hAnsi="Times New Roman" w:cs="Times New Roman"/>
          <w:i/>
        </w:rPr>
        <w:t>)</w:t>
      </w:r>
    </w:p>
    <w:p w:rsidR="00B77F33" w:rsidRPr="001846E0" w:rsidRDefault="00B77F33" w:rsidP="00120F87">
      <w:pPr>
        <w:spacing w:after="0" w:line="295" w:lineRule="auto"/>
        <w:ind w:firstLine="709"/>
        <w:jc w:val="center"/>
        <w:rPr>
          <w:rFonts w:ascii="Times New Roman" w:hAnsi="Times New Roman" w:cs="Times New Roman"/>
        </w:rPr>
      </w:pPr>
    </w:p>
    <w:p w:rsidR="000D41B9" w:rsidRPr="001846E0" w:rsidRDefault="00E96C1F" w:rsidP="00120F87">
      <w:pPr>
        <w:spacing w:after="0" w:line="295" w:lineRule="auto"/>
        <w:ind w:firstLine="709"/>
        <w:jc w:val="both"/>
        <w:rPr>
          <w:rFonts w:ascii="Times New Roman" w:hAnsi="Times New Roman" w:cs="Times New Roman"/>
          <w:i/>
          <w:sz w:val="20"/>
          <w:szCs w:val="20"/>
        </w:rPr>
      </w:pPr>
      <w:r w:rsidRPr="001846E0">
        <w:rPr>
          <w:rFonts w:ascii="Times New Roman" w:hAnsi="Times New Roman" w:cs="Times New Roman"/>
          <w:i/>
          <w:sz w:val="20"/>
          <w:szCs w:val="20"/>
        </w:rPr>
        <w:t>В</w:t>
      </w:r>
      <w:r w:rsidR="00911AD6" w:rsidRPr="001846E0">
        <w:rPr>
          <w:rFonts w:ascii="Times New Roman" w:hAnsi="Times New Roman" w:cs="Times New Roman"/>
          <w:i/>
          <w:sz w:val="20"/>
          <w:szCs w:val="20"/>
        </w:rPr>
        <w:t xml:space="preserve"> данной работе представлены результаты </w:t>
      </w:r>
      <w:r w:rsidR="004A05FB" w:rsidRPr="001846E0">
        <w:rPr>
          <w:rFonts w:ascii="Times New Roman" w:hAnsi="Times New Roman" w:cs="Times New Roman"/>
          <w:i/>
          <w:sz w:val="20"/>
          <w:szCs w:val="20"/>
        </w:rPr>
        <w:t>моделирования процесса теплового расширения микросферы структуры Al</w:t>
      </w:r>
      <w:r w:rsidR="004A05FB" w:rsidRPr="001846E0">
        <w:rPr>
          <w:rFonts w:ascii="Times New Roman" w:hAnsi="Times New Roman" w:cs="Times New Roman"/>
          <w:i/>
          <w:sz w:val="20"/>
          <w:szCs w:val="20"/>
          <w:vertAlign w:val="subscript"/>
        </w:rPr>
        <w:t>2</w:t>
      </w:r>
      <w:r w:rsidR="004A05FB" w:rsidRPr="001846E0">
        <w:rPr>
          <w:rFonts w:ascii="Times New Roman" w:hAnsi="Times New Roman" w:cs="Times New Roman"/>
          <w:i/>
          <w:sz w:val="20"/>
          <w:szCs w:val="20"/>
        </w:rPr>
        <w:t>O</w:t>
      </w:r>
      <w:r w:rsidR="004A05FB" w:rsidRPr="001846E0">
        <w:rPr>
          <w:rFonts w:ascii="Times New Roman" w:hAnsi="Times New Roman" w:cs="Times New Roman"/>
          <w:i/>
          <w:sz w:val="20"/>
          <w:szCs w:val="20"/>
          <w:vertAlign w:val="subscript"/>
        </w:rPr>
        <w:t>3</w:t>
      </w:r>
      <w:r w:rsidR="004A05FB" w:rsidRPr="001846E0">
        <w:rPr>
          <w:rFonts w:ascii="Times New Roman" w:hAnsi="Times New Roman" w:cs="Times New Roman"/>
          <w:i/>
          <w:sz w:val="20"/>
          <w:szCs w:val="20"/>
        </w:rPr>
        <w:t>/SiO</w:t>
      </w:r>
      <w:r w:rsidR="004A05FB" w:rsidRPr="001846E0">
        <w:rPr>
          <w:rFonts w:ascii="Times New Roman" w:hAnsi="Times New Roman" w:cs="Times New Roman"/>
          <w:i/>
          <w:sz w:val="20"/>
          <w:szCs w:val="20"/>
          <w:vertAlign w:val="subscript"/>
        </w:rPr>
        <w:t>2</w:t>
      </w:r>
      <w:r w:rsidR="004A05FB" w:rsidRPr="001846E0">
        <w:rPr>
          <w:rFonts w:ascii="Times New Roman" w:hAnsi="Times New Roman" w:cs="Times New Roman"/>
          <w:i/>
          <w:sz w:val="20"/>
          <w:szCs w:val="20"/>
        </w:rPr>
        <w:t xml:space="preserve"> в области температур от 93 до 453 K в программном пакете «COMSOL </w:t>
      </w:r>
      <w:proofErr w:type="spellStart"/>
      <w:r w:rsidR="004A05FB" w:rsidRPr="001846E0">
        <w:rPr>
          <w:rFonts w:ascii="Times New Roman" w:hAnsi="Times New Roman" w:cs="Times New Roman"/>
          <w:i/>
          <w:sz w:val="20"/>
          <w:szCs w:val="20"/>
        </w:rPr>
        <w:t>Multiphysics</w:t>
      </w:r>
      <w:proofErr w:type="spellEnd"/>
      <w:r w:rsidR="004A05FB" w:rsidRPr="001846E0">
        <w:rPr>
          <w:rFonts w:ascii="Times New Roman" w:hAnsi="Times New Roman" w:cs="Times New Roman"/>
          <w:i/>
          <w:sz w:val="20"/>
          <w:szCs w:val="20"/>
        </w:rPr>
        <w:t>»</w:t>
      </w:r>
      <w:r w:rsidR="00580CA8" w:rsidRPr="001846E0">
        <w:rPr>
          <w:rFonts w:ascii="Times New Roman" w:hAnsi="Times New Roman" w:cs="Times New Roman"/>
          <w:i/>
          <w:sz w:val="20"/>
          <w:szCs w:val="20"/>
        </w:rPr>
        <w:t>.</w:t>
      </w:r>
      <w:r w:rsidR="00911AD6" w:rsidRPr="001846E0">
        <w:rPr>
          <w:rFonts w:ascii="Times New Roman" w:hAnsi="Times New Roman" w:cs="Times New Roman"/>
          <w:i/>
          <w:sz w:val="20"/>
          <w:szCs w:val="20"/>
        </w:rPr>
        <w:t xml:space="preserve"> Диаметр </w:t>
      </w:r>
      <w:r w:rsidR="004A05FB" w:rsidRPr="001846E0">
        <w:rPr>
          <w:rFonts w:ascii="Times New Roman" w:hAnsi="Times New Roman" w:cs="Times New Roman"/>
          <w:i/>
          <w:sz w:val="20"/>
          <w:szCs w:val="20"/>
        </w:rPr>
        <w:t>внутренней сферы Al</w:t>
      </w:r>
      <w:r w:rsidR="004A05FB" w:rsidRPr="001846E0">
        <w:rPr>
          <w:rFonts w:ascii="Times New Roman" w:hAnsi="Times New Roman" w:cs="Times New Roman"/>
          <w:i/>
          <w:sz w:val="20"/>
          <w:szCs w:val="20"/>
          <w:vertAlign w:val="subscript"/>
        </w:rPr>
        <w:t>2</w:t>
      </w:r>
      <w:r w:rsidR="004A05FB" w:rsidRPr="001846E0">
        <w:rPr>
          <w:rFonts w:ascii="Times New Roman" w:hAnsi="Times New Roman" w:cs="Times New Roman"/>
          <w:i/>
          <w:sz w:val="20"/>
          <w:szCs w:val="20"/>
        </w:rPr>
        <w:t>O</w:t>
      </w:r>
      <w:r w:rsidR="004A05FB" w:rsidRPr="001846E0">
        <w:rPr>
          <w:rFonts w:ascii="Times New Roman" w:hAnsi="Times New Roman" w:cs="Times New Roman"/>
          <w:i/>
          <w:sz w:val="20"/>
          <w:szCs w:val="20"/>
          <w:vertAlign w:val="subscript"/>
        </w:rPr>
        <w:t xml:space="preserve">3 </w:t>
      </w:r>
      <w:r w:rsidR="004A05FB" w:rsidRPr="001846E0">
        <w:rPr>
          <w:rFonts w:ascii="Times New Roman" w:hAnsi="Times New Roman" w:cs="Times New Roman"/>
          <w:i/>
          <w:sz w:val="20"/>
          <w:szCs w:val="20"/>
        </w:rPr>
        <w:t>составляет 1 мкм</w:t>
      </w:r>
      <w:r w:rsidR="00911AD6" w:rsidRPr="001846E0">
        <w:rPr>
          <w:rFonts w:ascii="Times New Roman" w:hAnsi="Times New Roman" w:cs="Times New Roman"/>
          <w:i/>
          <w:sz w:val="20"/>
          <w:szCs w:val="20"/>
        </w:rPr>
        <w:t xml:space="preserve">. Внешний слой сфер состоит из </w:t>
      </w:r>
      <w:r w:rsidR="00753070" w:rsidRPr="001846E0">
        <w:rPr>
          <w:rFonts w:ascii="Times New Roman" w:hAnsi="Times New Roman" w:cs="Times New Roman"/>
          <w:i/>
          <w:sz w:val="20"/>
          <w:szCs w:val="20"/>
        </w:rPr>
        <w:t>SiO</w:t>
      </w:r>
      <w:r w:rsidR="00753070" w:rsidRPr="001846E0">
        <w:rPr>
          <w:rFonts w:ascii="Times New Roman" w:hAnsi="Times New Roman" w:cs="Times New Roman"/>
          <w:i/>
          <w:sz w:val="20"/>
          <w:szCs w:val="20"/>
          <w:vertAlign w:val="subscript"/>
        </w:rPr>
        <w:t>2</w:t>
      </w:r>
      <w:r w:rsidR="00911AD6" w:rsidRPr="001846E0">
        <w:rPr>
          <w:rFonts w:ascii="Times New Roman" w:hAnsi="Times New Roman" w:cs="Times New Roman"/>
          <w:i/>
          <w:sz w:val="20"/>
          <w:szCs w:val="20"/>
        </w:rPr>
        <w:t xml:space="preserve"> толщиной </w:t>
      </w:r>
      <w:r w:rsidR="004A05FB" w:rsidRPr="001846E0">
        <w:rPr>
          <w:rFonts w:ascii="Times New Roman" w:hAnsi="Times New Roman" w:cs="Times New Roman"/>
          <w:i/>
          <w:sz w:val="20"/>
          <w:szCs w:val="20"/>
        </w:rPr>
        <w:t>0,05, 0,1 и 0,2 мкм</w:t>
      </w:r>
      <w:r w:rsidR="00911AD6" w:rsidRPr="001846E0">
        <w:rPr>
          <w:rFonts w:ascii="Times New Roman" w:hAnsi="Times New Roman" w:cs="Times New Roman"/>
          <w:i/>
          <w:sz w:val="20"/>
          <w:szCs w:val="20"/>
        </w:rPr>
        <w:t xml:space="preserve">. В результате моделирования было установлено, </w:t>
      </w:r>
      <w:r w:rsidR="004A05FB" w:rsidRPr="001846E0">
        <w:rPr>
          <w:rFonts w:ascii="Times New Roman" w:hAnsi="Times New Roman" w:cs="Times New Roman"/>
          <w:i/>
          <w:sz w:val="20"/>
          <w:szCs w:val="20"/>
        </w:rPr>
        <w:t xml:space="preserve">что основной вклад в тепловое расширение микросферы вносит внешний слой </w:t>
      </w:r>
      <w:r w:rsidR="004A05FB" w:rsidRPr="001846E0">
        <w:rPr>
          <w:rFonts w:ascii="Times New Roman" w:hAnsi="Times New Roman" w:cs="Times New Roman"/>
          <w:i/>
          <w:sz w:val="20"/>
          <w:szCs w:val="20"/>
          <w:lang w:val="en-US"/>
        </w:rPr>
        <w:t>Al</w:t>
      </w:r>
      <w:r w:rsidR="004A05FB" w:rsidRPr="001846E0">
        <w:rPr>
          <w:rFonts w:ascii="Times New Roman" w:hAnsi="Times New Roman" w:cs="Times New Roman"/>
          <w:i/>
          <w:sz w:val="20"/>
          <w:szCs w:val="20"/>
          <w:vertAlign w:val="subscript"/>
        </w:rPr>
        <w:t>2</w:t>
      </w:r>
      <w:r w:rsidR="004A05FB" w:rsidRPr="001846E0">
        <w:rPr>
          <w:rFonts w:ascii="Times New Roman" w:hAnsi="Times New Roman" w:cs="Times New Roman"/>
          <w:i/>
          <w:sz w:val="20"/>
          <w:szCs w:val="20"/>
        </w:rPr>
        <w:t>0</w:t>
      </w:r>
      <w:r w:rsidR="004A05FB" w:rsidRPr="001846E0">
        <w:rPr>
          <w:rFonts w:ascii="Times New Roman" w:hAnsi="Times New Roman" w:cs="Times New Roman"/>
          <w:i/>
          <w:sz w:val="20"/>
          <w:szCs w:val="20"/>
          <w:vertAlign w:val="subscript"/>
        </w:rPr>
        <w:t>3</w:t>
      </w:r>
      <w:r w:rsidR="00911AD6" w:rsidRPr="001846E0">
        <w:rPr>
          <w:rFonts w:ascii="Times New Roman" w:hAnsi="Times New Roman" w:cs="Times New Roman"/>
          <w:i/>
          <w:sz w:val="20"/>
          <w:szCs w:val="20"/>
        </w:rPr>
        <w:t xml:space="preserve">. </w:t>
      </w:r>
    </w:p>
    <w:p w:rsidR="00B77F33" w:rsidRPr="001846E0" w:rsidRDefault="00B77F33" w:rsidP="00120F87">
      <w:pPr>
        <w:spacing w:after="0" w:line="295" w:lineRule="auto"/>
        <w:ind w:firstLine="709"/>
        <w:jc w:val="both"/>
        <w:rPr>
          <w:rFonts w:ascii="Times New Roman" w:hAnsi="Times New Roman" w:cs="Times New Roman"/>
        </w:rPr>
      </w:pPr>
    </w:p>
    <w:p w:rsidR="006C3FA6" w:rsidRPr="001846E0" w:rsidRDefault="006C3FA6" w:rsidP="00120F87">
      <w:pPr>
        <w:spacing w:after="0" w:line="295" w:lineRule="auto"/>
        <w:ind w:firstLine="709"/>
        <w:jc w:val="both"/>
        <w:rPr>
          <w:rFonts w:ascii="Times New Roman" w:hAnsi="Times New Roman" w:cs="Times New Roman"/>
        </w:rPr>
      </w:pPr>
      <w:r w:rsidRPr="001846E0">
        <w:rPr>
          <w:rFonts w:ascii="Times New Roman" w:hAnsi="Times New Roman" w:cs="Times New Roman"/>
        </w:rPr>
        <w:t>В настоящее время продолжается активное исследование космоса при помощи различных космических аппаратов</w:t>
      </w:r>
      <w:r w:rsidR="002F72ED" w:rsidRPr="001846E0">
        <w:rPr>
          <w:rFonts w:ascii="Times New Roman" w:hAnsi="Times New Roman" w:cs="Times New Roman"/>
        </w:rPr>
        <w:t>. Это делает актуальной задачу по улучшению защиты космических аппаратов от вредных факторов космического излучения.</w:t>
      </w:r>
      <w:r w:rsidRPr="001846E0">
        <w:rPr>
          <w:rFonts w:ascii="Times New Roman" w:hAnsi="Times New Roman" w:cs="Times New Roman"/>
        </w:rPr>
        <w:t xml:space="preserve"> Одним из основных способов решения данной задачи является разработка и применение новых защитных материалов и покрытий. Перспективных направлений космического материаловедения является </w:t>
      </w:r>
      <w:r w:rsidR="002F72ED" w:rsidRPr="001846E0">
        <w:rPr>
          <w:rFonts w:ascii="Times New Roman" w:hAnsi="Times New Roman" w:cs="Times New Roman"/>
        </w:rPr>
        <w:t>разработка и применение покрытий класса солнечные отражатели на основании микро- и наночастиц</w:t>
      </w:r>
      <w:r w:rsidRPr="001846E0">
        <w:rPr>
          <w:rFonts w:ascii="Times New Roman" w:hAnsi="Times New Roman" w:cs="Times New Roman"/>
        </w:rPr>
        <w:t xml:space="preserve">. </w:t>
      </w:r>
      <w:r w:rsidR="002F72ED" w:rsidRPr="001846E0">
        <w:rPr>
          <w:rFonts w:ascii="Times New Roman" w:hAnsi="Times New Roman" w:cs="Times New Roman"/>
        </w:rPr>
        <w:t>Перспективным материалом для таких микросфер является силикат алюминия [1</w:t>
      </w:r>
      <w:r w:rsidR="001846E0">
        <w:rPr>
          <w:rFonts w:ascii="Times New Roman" w:hAnsi="Times New Roman" w:cs="Times New Roman"/>
        </w:rPr>
        <w:t xml:space="preserve"> – </w:t>
      </w:r>
      <w:r w:rsidR="002F72ED" w:rsidRPr="001846E0">
        <w:rPr>
          <w:rFonts w:ascii="Times New Roman" w:hAnsi="Times New Roman" w:cs="Times New Roman"/>
        </w:rPr>
        <w:t>3].</w:t>
      </w:r>
    </w:p>
    <w:p w:rsidR="003B6C0A" w:rsidRPr="001846E0" w:rsidRDefault="003B6C0A" w:rsidP="00120F87">
      <w:pPr>
        <w:spacing w:after="0" w:line="295" w:lineRule="auto"/>
        <w:ind w:firstLine="709"/>
        <w:jc w:val="both"/>
        <w:rPr>
          <w:rFonts w:ascii="Times New Roman" w:hAnsi="Times New Roman" w:cs="Times New Roman"/>
        </w:rPr>
      </w:pPr>
      <w:r w:rsidRPr="001846E0">
        <w:rPr>
          <w:rFonts w:ascii="Times New Roman" w:hAnsi="Times New Roman" w:cs="Times New Roman"/>
        </w:rPr>
        <w:t xml:space="preserve">В данной работе представлены результаты моделирования </w:t>
      </w:r>
      <w:r w:rsidR="002F72ED" w:rsidRPr="001846E0">
        <w:rPr>
          <w:rFonts w:ascii="Times New Roman" w:hAnsi="Times New Roman" w:cs="Times New Roman"/>
        </w:rPr>
        <w:t>процесса теплового расширения микросферы структуры Al</w:t>
      </w:r>
      <w:r w:rsidR="002F72ED" w:rsidRPr="001846E0">
        <w:rPr>
          <w:rFonts w:ascii="Times New Roman" w:hAnsi="Times New Roman" w:cs="Times New Roman"/>
          <w:vertAlign w:val="subscript"/>
        </w:rPr>
        <w:t>2</w:t>
      </w:r>
      <w:r w:rsidR="002F72ED" w:rsidRPr="001846E0">
        <w:rPr>
          <w:rFonts w:ascii="Times New Roman" w:hAnsi="Times New Roman" w:cs="Times New Roman"/>
        </w:rPr>
        <w:t>O</w:t>
      </w:r>
      <w:r w:rsidR="002F72ED" w:rsidRPr="001846E0">
        <w:rPr>
          <w:rFonts w:ascii="Times New Roman" w:hAnsi="Times New Roman" w:cs="Times New Roman"/>
          <w:vertAlign w:val="subscript"/>
        </w:rPr>
        <w:t>3</w:t>
      </w:r>
      <w:r w:rsidR="002F72ED" w:rsidRPr="001846E0">
        <w:rPr>
          <w:rFonts w:ascii="Times New Roman" w:hAnsi="Times New Roman" w:cs="Times New Roman"/>
        </w:rPr>
        <w:t>/SiO</w:t>
      </w:r>
      <w:r w:rsidR="002F72ED" w:rsidRPr="001846E0">
        <w:rPr>
          <w:rFonts w:ascii="Times New Roman" w:hAnsi="Times New Roman" w:cs="Times New Roman"/>
          <w:vertAlign w:val="subscript"/>
        </w:rPr>
        <w:t>2</w:t>
      </w:r>
      <w:r w:rsidR="002F72ED" w:rsidRPr="001846E0">
        <w:rPr>
          <w:rFonts w:ascii="Times New Roman" w:hAnsi="Times New Roman" w:cs="Times New Roman"/>
        </w:rPr>
        <w:t xml:space="preserve"> в области температур от 93 до 453 K в программном пакете «COMSOL </w:t>
      </w:r>
      <w:proofErr w:type="spellStart"/>
      <w:r w:rsidR="002F72ED" w:rsidRPr="001846E0">
        <w:rPr>
          <w:rFonts w:ascii="Times New Roman" w:hAnsi="Times New Roman" w:cs="Times New Roman"/>
        </w:rPr>
        <w:t>Multiphysics</w:t>
      </w:r>
      <w:proofErr w:type="spellEnd"/>
      <w:r w:rsidR="002F72ED" w:rsidRPr="001846E0">
        <w:rPr>
          <w:rFonts w:ascii="Times New Roman" w:hAnsi="Times New Roman" w:cs="Times New Roman"/>
        </w:rPr>
        <w:t>».</w:t>
      </w:r>
    </w:p>
    <w:p w:rsidR="000D41B9" w:rsidRPr="001846E0" w:rsidRDefault="000D41B9" w:rsidP="00120F87">
      <w:pPr>
        <w:spacing w:after="0" w:line="295" w:lineRule="auto"/>
        <w:ind w:firstLine="709"/>
        <w:jc w:val="both"/>
        <w:rPr>
          <w:rFonts w:ascii="Times New Roman" w:hAnsi="Times New Roman" w:cs="Times New Roman"/>
        </w:rPr>
      </w:pPr>
      <w:r w:rsidRPr="001846E0">
        <w:rPr>
          <w:rFonts w:ascii="Times New Roman" w:hAnsi="Times New Roman" w:cs="Times New Roman"/>
        </w:rPr>
        <w:t xml:space="preserve">Для моделирования </w:t>
      </w:r>
      <w:r w:rsidR="00192E3C" w:rsidRPr="001846E0">
        <w:rPr>
          <w:rFonts w:ascii="Times New Roman" w:hAnsi="Times New Roman" w:cs="Times New Roman"/>
        </w:rPr>
        <w:t xml:space="preserve">использовался </w:t>
      </w:r>
      <w:r w:rsidR="00CC053D" w:rsidRPr="001846E0">
        <w:rPr>
          <w:rFonts w:ascii="Times New Roman" w:hAnsi="Times New Roman" w:cs="Times New Roman"/>
        </w:rPr>
        <w:t>программный</w:t>
      </w:r>
      <w:r w:rsidR="00192E3C" w:rsidRPr="001846E0">
        <w:rPr>
          <w:rFonts w:ascii="Times New Roman" w:hAnsi="Times New Roman" w:cs="Times New Roman"/>
        </w:rPr>
        <w:t xml:space="preserve"> пакет «COMSOL </w:t>
      </w:r>
      <w:proofErr w:type="spellStart"/>
      <w:r w:rsidR="00192E3C" w:rsidRPr="001846E0">
        <w:rPr>
          <w:rFonts w:ascii="Times New Roman" w:hAnsi="Times New Roman" w:cs="Times New Roman"/>
        </w:rPr>
        <w:t>Multiphysics</w:t>
      </w:r>
      <w:proofErr w:type="spellEnd"/>
      <w:r w:rsidR="00192E3C" w:rsidRPr="001846E0">
        <w:rPr>
          <w:rFonts w:ascii="Times New Roman" w:hAnsi="Times New Roman" w:cs="Times New Roman"/>
        </w:rPr>
        <w:t>»</w:t>
      </w:r>
      <w:r w:rsidR="001846E0">
        <w:rPr>
          <w:rFonts w:ascii="Times New Roman" w:hAnsi="Times New Roman" w:cs="Times New Roman"/>
        </w:rPr>
        <w:t>.</w:t>
      </w:r>
      <w:r w:rsidR="00192E3C" w:rsidRPr="001846E0">
        <w:rPr>
          <w:rFonts w:ascii="Times New Roman" w:hAnsi="Times New Roman" w:cs="Times New Roman"/>
        </w:rPr>
        <w:t xml:space="preserve"> С помощью данной платформы можно анализировать как отдельные, так и взаимосвязанные физические процессы. Среда для разработки моделей позволяем пройти все этапы от построения геометрической модели, задания свойств материалов и описание физики задачи до решения и визуализации результатов моделирования [4].</w:t>
      </w:r>
    </w:p>
    <w:p w:rsidR="002527BE" w:rsidRPr="001846E0" w:rsidRDefault="001A1D36" w:rsidP="00120F87">
      <w:pPr>
        <w:spacing w:after="0" w:line="295" w:lineRule="auto"/>
        <w:ind w:firstLine="709"/>
        <w:jc w:val="both"/>
        <w:rPr>
          <w:rFonts w:ascii="Times New Roman" w:hAnsi="Times New Roman" w:cs="Times New Roman"/>
        </w:rPr>
      </w:pPr>
      <w:r w:rsidRPr="001846E0">
        <w:rPr>
          <w:rFonts w:ascii="Times New Roman" w:hAnsi="Times New Roman" w:cs="Times New Roman"/>
        </w:rPr>
        <w:t xml:space="preserve">Условия моделирование </w:t>
      </w:r>
      <w:r w:rsidR="00192E3C" w:rsidRPr="001846E0">
        <w:rPr>
          <w:rFonts w:ascii="Times New Roman" w:hAnsi="Times New Roman" w:cs="Times New Roman"/>
        </w:rPr>
        <w:t>процесса теплового расширения микросферы структуры Al</w:t>
      </w:r>
      <w:r w:rsidR="00192E3C" w:rsidRPr="001846E0">
        <w:rPr>
          <w:rFonts w:ascii="Times New Roman" w:hAnsi="Times New Roman" w:cs="Times New Roman"/>
          <w:vertAlign w:val="subscript"/>
        </w:rPr>
        <w:t>2</w:t>
      </w:r>
      <w:r w:rsidR="00192E3C" w:rsidRPr="001846E0">
        <w:rPr>
          <w:rFonts w:ascii="Times New Roman" w:hAnsi="Times New Roman" w:cs="Times New Roman"/>
        </w:rPr>
        <w:t>O</w:t>
      </w:r>
      <w:r w:rsidR="00192E3C" w:rsidRPr="001846E0">
        <w:rPr>
          <w:rFonts w:ascii="Times New Roman" w:hAnsi="Times New Roman" w:cs="Times New Roman"/>
          <w:vertAlign w:val="subscript"/>
        </w:rPr>
        <w:t>3</w:t>
      </w:r>
      <w:r w:rsidR="00192E3C" w:rsidRPr="001846E0">
        <w:rPr>
          <w:rFonts w:ascii="Times New Roman" w:hAnsi="Times New Roman" w:cs="Times New Roman"/>
        </w:rPr>
        <w:t>/SiO</w:t>
      </w:r>
      <w:r w:rsidR="00192E3C" w:rsidRPr="001846E0">
        <w:rPr>
          <w:rFonts w:ascii="Times New Roman" w:hAnsi="Times New Roman" w:cs="Times New Roman"/>
          <w:vertAlign w:val="subscript"/>
        </w:rPr>
        <w:t>2</w:t>
      </w:r>
      <w:r w:rsidR="00192E3C" w:rsidRPr="001846E0">
        <w:rPr>
          <w:rFonts w:ascii="Times New Roman" w:hAnsi="Times New Roman" w:cs="Times New Roman"/>
        </w:rPr>
        <w:t xml:space="preserve"> в программном пакете «COMSOL </w:t>
      </w:r>
      <w:proofErr w:type="spellStart"/>
      <w:r w:rsidR="00192E3C" w:rsidRPr="001846E0">
        <w:rPr>
          <w:rFonts w:ascii="Times New Roman" w:hAnsi="Times New Roman" w:cs="Times New Roman"/>
        </w:rPr>
        <w:t>Multiphysics</w:t>
      </w:r>
      <w:proofErr w:type="spellEnd"/>
      <w:r w:rsidR="00192E3C" w:rsidRPr="001846E0">
        <w:rPr>
          <w:rFonts w:ascii="Times New Roman" w:hAnsi="Times New Roman" w:cs="Times New Roman"/>
        </w:rPr>
        <w:t>»: размер внутренней сферы Al</w:t>
      </w:r>
      <w:r w:rsidR="00192E3C" w:rsidRPr="001846E0">
        <w:rPr>
          <w:rFonts w:ascii="Times New Roman" w:hAnsi="Times New Roman" w:cs="Times New Roman"/>
          <w:vertAlign w:val="subscript"/>
        </w:rPr>
        <w:t>2</w:t>
      </w:r>
      <w:r w:rsidR="00192E3C" w:rsidRPr="001846E0">
        <w:rPr>
          <w:rFonts w:ascii="Times New Roman" w:hAnsi="Times New Roman" w:cs="Times New Roman"/>
        </w:rPr>
        <w:t>O</w:t>
      </w:r>
      <w:r w:rsidR="00192E3C" w:rsidRPr="001846E0">
        <w:rPr>
          <w:rFonts w:ascii="Times New Roman" w:hAnsi="Times New Roman" w:cs="Times New Roman"/>
          <w:vertAlign w:val="subscript"/>
        </w:rPr>
        <w:t>3</w:t>
      </w:r>
      <w:r w:rsidR="00192E3C" w:rsidRPr="001846E0">
        <w:rPr>
          <w:rFonts w:ascii="Times New Roman" w:hAnsi="Times New Roman" w:cs="Times New Roman"/>
        </w:rPr>
        <w:t xml:space="preserve"> – 1 мкм, толщина внешнего слоя SiO</w:t>
      </w:r>
      <w:r w:rsidR="00192E3C" w:rsidRPr="001846E0">
        <w:rPr>
          <w:rFonts w:ascii="Times New Roman" w:hAnsi="Times New Roman" w:cs="Times New Roman"/>
          <w:vertAlign w:val="subscript"/>
        </w:rPr>
        <w:t>2</w:t>
      </w:r>
      <w:r w:rsidR="00192E3C" w:rsidRPr="001846E0">
        <w:rPr>
          <w:rFonts w:ascii="Times New Roman" w:hAnsi="Times New Roman" w:cs="Times New Roman"/>
        </w:rPr>
        <w:t xml:space="preserve"> – 0,05, 0,1, 0,2 мкм, температурный интервал</w:t>
      </w:r>
      <w:r w:rsidR="00493909" w:rsidRPr="001846E0">
        <w:rPr>
          <w:rFonts w:ascii="Times New Roman" w:hAnsi="Times New Roman" w:cs="Times New Roman"/>
        </w:rPr>
        <w:t xml:space="preserve"> от 93 до 453 K, </w:t>
      </w:r>
      <w:r w:rsidR="00CC053D" w:rsidRPr="001846E0">
        <w:rPr>
          <w:rFonts w:ascii="Times New Roman" w:hAnsi="Times New Roman" w:cs="Times New Roman"/>
        </w:rPr>
        <w:t xml:space="preserve">температурный шаг при </w:t>
      </w:r>
      <w:proofErr w:type="gramStart"/>
      <w:r w:rsidR="00CC053D" w:rsidRPr="001846E0">
        <w:rPr>
          <w:rFonts w:ascii="Times New Roman" w:hAnsi="Times New Roman" w:cs="Times New Roman"/>
        </w:rPr>
        <w:t>моделировании</w:t>
      </w:r>
      <w:r w:rsidR="00493909" w:rsidRPr="001846E0">
        <w:rPr>
          <w:rFonts w:ascii="Times New Roman" w:hAnsi="Times New Roman" w:cs="Times New Roman"/>
        </w:rPr>
        <w:t xml:space="preserve">  40</w:t>
      </w:r>
      <w:proofErr w:type="gramEnd"/>
      <w:r w:rsidR="00493909" w:rsidRPr="001846E0">
        <w:rPr>
          <w:rFonts w:ascii="Times New Roman" w:hAnsi="Times New Roman" w:cs="Times New Roman"/>
        </w:rPr>
        <w:t xml:space="preserve"> K.</w:t>
      </w:r>
    </w:p>
    <w:p w:rsidR="00341076" w:rsidRPr="001846E0" w:rsidRDefault="00516918" w:rsidP="00120F87">
      <w:pPr>
        <w:spacing w:after="0" w:line="295" w:lineRule="auto"/>
        <w:ind w:firstLine="709"/>
        <w:jc w:val="both"/>
        <w:rPr>
          <w:rFonts w:ascii="Times New Roman" w:hAnsi="Times New Roman" w:cs="Times New Roman"/>
        </w:rPr>
      </w:pPr>
      <w:r w:rsidRPr="001846E0">
        <w:rPr>
          <w:rFonts w:ascii="Times New Roman" w:hAnsi="Times New Roman" w:cs="Times New Roman"/>
        </w:rPr>
        <w:t>На рис</w:t>
      </w:r>
      <w:r w:rsidR="001846E0">
        <w:rPr>
          <w:rFonts w:ascii="Times New Roman" w:hAnsi="Times New Roman" w:cs="Times New Roman"/>
        </w:rPr>
        <w:t>.</w:t>
      </w:r>
      <w:r w:rsidRPr="001846E0">
        <w:rPr>
          <w:rFonts w:ascii="Times New Roman" w:hAnsi="Times New Roman" w:cs="Times New Roman"/>
        </w:rPr>
        <w:t xml:space="preserve"> </w:t>
      </w:r>
      <w:r w:rsidR="0060388A" w:rsidRPr="001846E0">
        <w:rPr>
          <w:rFonts w:ascii="Times New Roman" w:hAnsi="Times New Roman" w:cs="Times New Roman"/>
        </w:rPr>
        <w:t>1</w:t>
      </w:r>
      <w:r w:rsidRPr="001846E0">
        <w:rPr>
          <w:rFonts w:ascii="Times New Roman" w:hAnsi="Times New Roman" w:cs="Times New Roman"/>
        </w:rPr>
        <w:t xml:space="preserve"> представлено </w:t>
      </w:r>
      <w:r w:rsidR="00341076" w:rsidRPr="001846E0">
        <w:rPr>
          <w:rFonts w:ascii="Times New Roman" w:hAnsi="Times New Roman" w:cs="Times New Roman"/>
        </w:rPr>
        <w:t>изменение линейных размеров микросферы Al</w:t>
      </w:r>
      <w:r w:rsidR="00341076" w:rsidRPr="001846E0">
        <w:rPr>
          <w:rFonts w:ascii="Times New Roman" w:hAnsi="Times New Roman" w:cs="Times New Roman"/>
          <w:vertAlign w:val="subscript"/>
        </w:rPr>
        <w:t>2</w:t>
      </w:r>
      <w:r w:rsidR="00341076" w:rsidRPr="001846E0">
        <w:rPr>
          <w:rFonts w:ascii="Times New Roman" w:hAnsi="Times New Roman" w:cs="Times New Roman"/>
        </w:rPr>
        <w:t>O</w:t>
      </w:r>
      <w:r w:rsidR="00341076" w:rsidRPr="001846E0">
        <w:rPr>
          <w:rFonts w:ascii="Times New Roman" w:hAnsi="Times New Roman" w:cs="Times New Roman"/>
          <w:vertAlign w:val="subscript"/>
        </w:rPr>
        <w:t>3</w:t>
      </w:r>
      <w:r w:rsidR="00341076" w:rsidRPr="001846E0">
        <w:rPr>
          <w:rFonts w:ascii="Times New Roman" w:hAnsi="Times New Roman" w:cs="Times New Roman"/>
        </w:rPr>
        <w:t>/SiO</w:t>
      </w:r>
      <w:r w:rsidR="00341076" w:rsidRPr="001846E0">
        <w:rPr>
          <w:rFonts w:ascii="Times New Roman" w:hAnsi="Times New Roman" w:cs="Times New Roman"/>
          <w:vertAlign w:val="subscript"/>
        </w:rPr>
        <w:t>2</w:t>
      </w:r>
      <w:r w:rsidR="00341076" w:rsidRPr="001846E0">
        <w:rPr>
          <w:rFonts w:ascii="Times New Roman" w:hAnsi="Times New Roman" w:cs="Times New Roman"/>
        </w:rPr>
        <w:t xml:space="preserve"> с толщиной внешнего слоя 0,05 мкм по мере изменения температуры.</w:t>
      </w:r>
      <w:r w:rsidR="00120F87">
        <w:rPr>
          <w:rFonts w:ascii="Times New Roman" w:hAnsi="Times New Roman" w:cs="Times New Roman"/>
        </w:rPr>
        <w:t xml:space="preserve"> </w:t>
      </w:r>
      <w:r w:rsidRPr="001846E0">
        <w:rPr>
          <w:rFonts w:ascii="Times New Roman" w:hAnsi="Times New Roman" w:cs="Times New Roman"/>
        </w:rPr>
        <w:t xml:space="preserve">Анализ </w:t>
      </w:r>
      <w:r w:rsidR="00341076" w:rsidRPr="001846E0">
        <w:rPr>
          <w:rFonts w:ascii="Times New Roman" w:hAnsi="Times New Roman" w:cs="Times New Roman"/>
        </w:rPr>
        <w:t xml:space="preserve">теплового расширения показал, что по мере теплового расширения происходит медленное изменение линейных размеров микросферы. При низких температурах наблюдается постепенное сжатие сферы, тогда как при повышенных температурах происходит расширение размеров. создаёт затруднения в расчёте коэффициента линейного расширения для микросферы, а потому расчёты проводились между </w:t>
      </w:r>
      <w:proofErr w:type="spellStart"/>
      <w:r w:rsidR="00341076" w:rsidRPr="001846E0">
        <w:rPr>
          <w:rFonts w:ascii="Times New Roman" w:hAnsi="Times New Roman" w:cs="Times New Roman"/>
        </w:rPr>
        <w:t>трёмя</w:t>
      </w:r>
      <w:proofErr w:type="spellEnd"/>
      <w:r w:rsidR="00341076" w:rsidRPr="001846E0">
        <w:rPr>
          <w:rFonts w:ascii="Times New Roman" w:hAnsi="Times New Roman" w:cs="Times New Roman"/>
        </w:rPr>
        <w:t xml:space="preserve"> основными точками: 93 K, 273 K и 453 K. </w:t>
      </w:r>
      <w:r w:rsidR="004B0F95" w:rsidRPr="001846E0">
        <w:rPr>
          <w:rFonts w:ascii="Times New Roman" w:hAnsi="Times New Roman" w:cs="Times New Roman"/>
        </w:rPr>
        <w:t>Расчёты проводились по формуле 1</w:t>
      </w:r>
      <w:r w:rsidR="00341076" w:rsidRPr="001846E0">
        <w:rPr>
          <w:rFonts w:ascii="Times New Roman" w:hAnsi="Times New Roman" w:cs="Times New Roman"/>
        </w:rPr>
        <w:t>:</w:t>
      </w:r>
    </w:p>
    <w:p w:rsidR="00341076" w:rsidRPr="001846E0" w:rsidRDefault="000E01DA" w:rsidP="00120F87">
      <w:pPr>
        <w:spacing w:after="0" w:line="295" w:lineRule="auto"/>
        <w:ind w:firstLine="709"/>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L</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ΔL</m:t>
            </m:r>
          </m:num>
          <m:den>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0</m:t>
                </m:r>
              </m:sub>
            </m:sSub>
            <m:r>
              <w:rPr>
                <w:rFonts w:ascii="Cambria Math" w:hAnsi="Cambria Math" w:cs="Times New Roman"/>
              </w:rPr>
              <m:t>ΔT</m:t>
            </m:r>
          </m:den>
        </m:f>
      </m:oMath>
      <w:r w:rsidR="001846E0">
        <w:rPr>
          <w:rFonts w:ascii="Times New Roman" w:hAnsi="Times New Roman" w:cs="Times New Roman"/>
        </w:rPr>
        <w:t>,</w:t>
      </w:r>
      <w:r w:rsidR="004B0F95" w:rsidRPr="001846E0">
        <w:rPr>
          <w:rFonts w:ascii="Times New Roman" w:hAnsi="Times New Roman" w:cs="Times New Roman"/>
        </w:rPr>
        <w:tab/>
      </w:r>
      <w:r w:rsidR="004B0F95" w:rsidRPr="001846E0">
        <w:rPr>
          <w:rFonts w:ascii="Times New Roman" w:hAnsi="Times New Roman" w:cs="Times New Roman"/>
        </w:rPr>
        <w:tab/>
      </w:r>
      <w:r w:rsidR="004B0F95" w:rsidRPr="001846E0">
        <w:rPr>
          <w:rFonts w:ascii="Times New Roman" w:hAnsi="Times New Roman" w:cs="Times New Roman"/>
        </w:rPr>
        <w:tab/>
      </w:r>
      <w:r w:rsidR="004B0F95" w:rsidRPr="001846E0">
        <w:rPr>
          <w:rFonts w:ascii="Times New Roman" w:hAnsi="Times New Roman" w:cs="Times New Roman"/>
        </w:rPr>
        <w:tab/>
      </w:r>
      <w:r w:rsidR="004B0F95" w:rsidRPr="001846E0">
        <w:rPr>
          <w:rFonts w:ascii="Times New Roman" w:hAnsi="Times New Roman" w:cs="Times New Roman"/>
        </w:rPr>
        <w:tab/>
      </w:r>
      <w:r w:rsidR="004B0F95" w:rsidRPr="001846E0">
        <w:rPr>
          <w:rFonts w:ascii="Times New Roman" w:hAnsi="Times New Roman" w:cs="Times New Roman"/>
        </w:rPr>
        <w:tab/>
      </w:r>
      <w:r w:rsidR="004B0F95" w:rsidRPr="001846E0">
        <w:rPr>
          <w:rFonts w:ascii="Times New Roman" w:hAnsi="Times New Roman" w:cs="Times New Roman"/>
        </w:rPr>
        <w:tab/>
      </w:r>
      <w:r w:rsidR="004B0F95" w:rsidRPr="001846E0">
        <w:rPr>
          <w:rFonts w:ascii="Times New Roman" w:hAnsi="Times New Roman" w:cs="Times New Roman"/>
        </w:rPr>
        <w:tab/>
      </w:r>
      <w:r w:rsidR="004B0F95" w:rsidRPr="001846E0">
        <w:rPr>
          <w:rFonts w:ascii="Times New Roman" w:hAnsi="Times New Roman" w:cs="Times New Roman"/>
        </w:rPr>
        <w:tab/>
      </w:r>
      <w:r w:rsidR="004B0F95" w:rsidRPr="001846E0">
        <w:rPr>
          <w:rFonts w:ascii="Times New Roman" w:hAnsi="Times New Roman" w:cs="Times New Roman"/>
        </w:rPr>
        <w:tab/>
      </w:r>
      <w:r w:rsidR="004B0F95" w:rsidRPr="001846E0">
        <w:rPr>
          <w:rFonts w:ascii="Times New Roman" w:hAnsi="Times New Roman" w:cs="Times New Roman"/>
        </w:rPr>
        <w:tab/>
      </w:r>
      <w:proofErr w:type="gramStart"/>
      <w:r w:rsidR="001846E0">
        <w:rPr>
          <w:rFonts w:ascii="Times New Roman" w:hAnsi="Times New Roman" w:cs="Times New Roman"/>
        </w:rPr>
        <w:t xml:space="preserve">   </w:t>
      </w:r>
      <w:r w:rsidR="004B0F95" w:rsidRPr="001846E0">
        <w:rPr>
          <w:rFonts w:ascii="Times New Roman" w:hAnsi="Times New Roman" w:cs="Times New Roman"/>
        </w:rPr>
        <w:t>(</w:t>
      </w:r>
      <w:proofErr w:type="gramEnd"/>
      <w:r w:rsidR="004B0F95" w:rsidRPr="001846E0">
        <w:rPr>
          <w:rFonts w:ascii="Times New Roman" w:hAnsi="Times New Roman" w:cs="Times New Roman"/>
        </w:rPr>
        <w:t>1</w:t>
      </w:r>
      <w:r w:rsidR="00341076" w:rsidRPr="001846E0">
        <w:rPr>
          <w:rFonts w:ascii="Times New Roman" w:hAnsi="Times New Roman" w:cs="Times New Roman"/>
        </w:rPr>
        <w:t>)</w:t>
      </w:r>
    </w:p>
    <w:p w:rsidR="00341076" w:rsidRPr="001846E0" w:rsidRDefault="00341076" w:rsidP="00120F87">
      <w:pPr>
        <w:spacing w:after="0" w:line="295" w:lineRule="auto"/>
        <w:jc w:val="both"/>
        <w:rPr>
          <w:rFonts w:ascii="Times New Roman" w:hAnsi="Times New Roman" w:cs="Times New Roman"/>
        </w:rPr>
      </w:pPr>
      <w:r w:rsidRPr="001846E0">
        <w:rPr>
          <w:rFonts w:ascii="Times New Roman" w:hAnsi="Times New Roman" w:cs="Times New Roman"/>
        </w:rPr>
        <w:t>где ΔL – изменение линейных размеров тела;</w:t>
      </w:r>
      <w:r w:rsidR="005B2FB7" w:rsidRPr="001846E0">
        <w:rPr>
          <w:rFonts w:ascii="Times New Roman" w:hAnsi="Times New Roman" w:cs="Times New Roman"/>
        </w:rPr>
        <w:t xml:space="preserve"> </w:t>
      </w:r>
      <w:r w:rsidRPr="001846E0">
        <w:rPr>
          <w:rFonts w:ascii="Times New Roman" w:hAnsi="Times New Roman" w:cs="Times New Roman"/>
        </w:rPr>
        <w:t>ΔT – изменение температуры;</w:t>
      </w:r>
      <w:r w:rsidR="005B2FB7" w:rsidRPr="001846E0">
        <w:rPr>
          <w:rFonts w:ascii="Times New Roman" w:hAnsi="Times New Roman" w:cs="Times New Roman"/>
        </w:rPr>
        <w:t xml:space="preserve"> </w:t>
      </w:r>
      <w:r w:rsidRPr="001846E0">
        <w:rPr>
          <w:rFonts w:ascii="Times New Roman" w:hAnsi="Times New Roman" w:cs="Times New Roman"/>
        </w:rPr>
        <w:t>L</w:t>
      </w:r>
      <w:r w:rsidRPr="001846E0">
        <w:rPr>
          <w:rFonts w:ascii="Times New Roman" w:hAnsi="Times New Roman" w:cs="Times New Roman"/>
          <w:vertAlign w:val="subscript"/>
        </w:rPr>
        <w:t>0</w:t>
      </w:r>
      <w:r w:rsidRPr="001846E0">
        <w:rPr>
          <w:rFonts w:ascii="Times New Roman" w:hAnsi="Times New Roman" w:cs="Times New Roman"/>
        </w:rPr>
        <w:t xml:space="preserve"> – начальные линейные размеры тела.</w:t>
      </w:r>
    </w:p>
    <w:p w:rsidR="00341076" w:rsidRPr="001846E0" w:rsidRDefault="00341076" w:rsidP="00120F87">
      <w:pPr>
        <w:spacing w:after="0" w:line="295" w:lineRule="auto"/>
        <w:ind w:firstLine="709"/>
        <w:jc w:val="both"/>
        <w:rPr>
          <w:rFonts w:ascii="Times New Roman" w:hAnsi="Times New Roman" w:cs="Times New Roman"/>
        </w:rPr>
      </w:pPr>
      <w:r w:rsidRPr="001846E0">
        <w:rPr>
          <w:rFonts w:ascii="Times New Roman" w:hAnsi="Times New Roman" w:cs="Times New Roman"/>
        </w:rPr>
        <w:t>При помощи данной формулы были рассчитаны следующие значения коэффициента α:</w:t>
      </w:r>
    </w:p>
    <w:p w:rsidR="00341076" w:rsidRPr="001846E0" w:rsidRDefault="003279F5" w:rsidP="00120F87">
      <w:pPr>
        <w:spacing w:after="0" w:line="295" w:lineRule="auto"/>
        <w:ind w:firstLine="709"/>
        <w:jc w:val="both"/>
        <w:rPr>
          <w:rFonts w:ascii="Times New Roman" w:hAnsi="Times New Roman" w:cs="Times New Roman"/>
        </w:rPr>
      </w:pPr>
      <w:r w:rsidRPr="001846E0">
        <w:rPr>
          <w:rFonts w:ascii="Times New Roman" w:hAnsi="Times New Roman" w:cs="Times New Roman"/>
        </w:rPr>
        <w:t>α</w:t>
      </w:r>
      <w:r w:rsidR="00341076" w:rsidRPr="001846E0">
        <w:rPr>
          <w:rFonts w:ascii="Times New Roman" w:hAnsi="Times New Roman" w:cs="Times New Roman"/>
          <w:vertAlign w:val="subscript"/>
        </w:rPr>
        <w:t>93-273</w:t>
      </w:r>
      <w:r w:rsidR="00341076" w:rsidRPr="001846E0">
        <w:rPr>
          <w:rFonts w:ascii="Times New Roman" w:hAnsi="Times New Roman" w:cs="Times New Roman"/>
        </w:rPr>
        <w:t>= (1050-1000)</w:t>
      </w:r>
      <w:proofErr w:type="gramStart"/>
      <w:r w:rsidR="00341076" w:rsidRPr="001846E0">
        <w:rPr>
          <w:rFonts w:ascii="Times New Roman" w:hAnsi="Times New Roman" w:cs="Times New Roman"/>
        </w:rPr>
        <w:t>/(</w:t>
      </w:r>
      <w:proofErr w:type="gramEnd"/>
      <w:r w:rsidR="00341076" w:rsidRPr="001846E0">
        <w:rPr>
          <w:rFonts w:ascii="Times New Roman" w:hAnsi="Times New Roman" w:cs="Times New Roman"/>
        </w:rPr>
        <w:t>1050·{273-93}) =2,646·10</w:t>
      </w:r>
      <w:r w:rsidR="00341076" w:rsidRPr="001846E0">
        <w:rPr>
          <w:rFonts w:ascii="Times New Roman" w:hAnsi="Times New Roman" w:cs="Times New Roman"/>
          <w:vertAlign w:val="superscript"/>
        </w:rPr>
        <w:t>-4</w:t>
      </w:r>
      <w:r w:rsidR="00341076" w:rsidRPr="001846E0">
        <w:rPr>
          <w:rFonts w:ascii="Times New Roman" w:hAnsi="Times New Roman" w:cs="Times New Roman"/>
        </w:rPr>
        <w:t xml:space="preserve"> (К</w:t>
      </w:r>
      <w:r w:rsidR="00341076" w:rsidRPr="001846E0">
        <w:rPr>
          <w:rFonts w:ascii="Times New Roman" w:hAnsi="Times New Roman" w:cs="Times New Roman"/>
          <w:vertAlign w:val="superscript"/>
        </w:rPr>
        <w:t>-1</w:t>
      </w:r>
      <w:r w:rsidR="00341076" w:rsidRPr="001846E0">
        <w:rPr>
          <w:rFonts w:ascii="Times New Roman" w:hAnsi="Times New Roman" w:cs="Times New Roman"/>
        </w:rPr>
        <w:t>)</w:t>
      </w:r>
      <w:r w:rsidR="00311A8C">
        <w:rPr>
          <w:rFonts w:ascii="Times New Roman" w:hAnsi="Times New Roman" w:cs="Times New Roman"/>
        </w:rPr>
        <w:t>,</w:t>
      </w:r>
    </w:p>
    <w:p w:rsidR="00341076" w:rsidRPr="001846E0" w:rsidRDefault="003279F5" w:rsidP="00120F87">
      <w:pPr>
        <w:spacing w:after="0" w:line="295" w:lineRule="auto"/>
        <w:ind w:firstLine="709"/>
        <w:jc w:val="both"/>
        <w:rPr>
          <w:rFonts w:ascii="Times New Roman" w:hAnsi="Times New Roman" w:cs="Times New Roman"/>
        </w:rPr>
      </w:pPr>
      <w:r w:rsidRPr="001846E0">
        <w:rPr>
          <w:rFonts w:ascii="Times New Roman" w:hAnsi="Times New Roman" w:cs="Times New Roman"/>
        </w:rPr>
        <w:t>α</w:t>
      </w:r>
      <w:r w:rsidR="00341076" w:rsidRPr="001846E0">
        <w:rPr>
          <w:rFonts w:ascii="Times New Roman" w:hAnsi="Times New Roman" w:cs="Times New Roman"/>
          <w:vertAlign w:val="subscript"/>
        </w:rPr>
        <w:t>273-453</w:t>
      </w:r>
      <w:r w:rsidR="00341076" w:rsidRPr="001846E0">
        <w:rPr>
          <w:rFonts w:ascii="Times New Roman" w:hAnsi="Times New Roman" w:cs="Times New Roman"/>
        </w:rPr>
        <w:t>= (1060-1050)</w:t>
      </w:r>
      <w:proofErr w:type="gramStart"/>
      <w:r w:rsidR="00341076" w:rsidRPr="001846E0">
        <w:rPr>
          <w:rFonts w:ascii="Times New Roman" w:hAnsi="Times New Roman" w:cs="Times New Roman"/>
        </w:rPr>
        <w:t>/(</w:t>
      </w:r>
      <w:proofErr w:type="gramEnd"/>
      <w:r w:rsidR="00341076" w:rsidRPr="001846E0">
        <w:rPr>
          <w:rFonts w:ascii="Times New Roman" w:hAnsi="Times New Roman" w:cs="Times New Roman"/>
        </w:rPr>
        <w:t>1050·{453-273}) =0,529·10</w:t>
      </w:r>
      <w:r w:rsidR="00341076" w:rsidRPr="001846E0">
        <w:rPr>
          <w:rFonts w:ascii="Times New Roman" w:hAnsi="Times New Roman" w:cs="Times New Roman"/>
          <w:vertAlign w:val="superscript"/>
        </w:rPr>
        <w:t>-4</w:t>
      </w:r>
      <w:r w:rsidR="00341076" w:rsidRPr="001846E0">
        <w:rPr>
          <w:rFonts w:ascii="Times New Roman" w:hAnsi="Times New Roman" w:cs="Times New Roman"/>
        </w:rPr>
        <w:t xml:space="preserve"> (К</w:t>
      </w:r>
      <w:r w:rsidR="00341076" w:rsidRPr="001846E0">
        <w:rPr>
          <w:rFonts w:ascii="Times New Roman" w:hAnsi="Times New Roman" w:cs="Times New Roman"/>
          <w:vertAlign w:val="superscript"/>
        </w:rPr>
        <w:t>-1</w:t>
      </w:r>
      <w:r w:rsidR="00341076" w:rsidRPr="001846E0">
        <w:rPr>
          <w:rFonts w:ascii="Times New Roman" w:hAnsi="Times New Roman" w:cs="Times New Roman"/>
        </w:rPr>
        <w:t>)</w:t>
      </w:r>
      <w:r w:rsidR="00311A8C">
        <w:rPr>
          <w:rFonts w:ascii="Times New Roman" w:hAnsi="Times New Roman" w:cs="Times New Roman"/>
        </w:rPr>
        <w:t>.</w:t>
      </w:r>
    </w:p>
    <w:p w:rsidR="004B0F95" w:rsidRPr="001846E0" w:rsidRDefault="004B0F95" w:rsidP="00120F87">
      <w:pPr>
        <w:spacing w:after="0" w:line="295" w:lineRule="auto"/>
        <w:ind w:firstLine="709"/>
        <w:jc w:val="both"/>
        <w:rPr>
          <w:rFonts w:ascii="Times New Roman" w:hAnsi="Times New Roman" w:cs="Times New Roman"/>
        </w:rPr>
      </w:pPr>
      <w:r w:rsidRPr="001846E0">
        <w:rPr>
          <w:rFonts w:ascii="Times New Roman" w:hAnsi="Times New Roman" w:cs="Times New Roman"/>
        </w:rPr>
        <w:lastRenderedPageBreak/>
        <w:t>Так же было определено, что давление в моделируемых микросферах увеличивается с возрастанием температуры. При 93 K давление составляет 0</w:t>
      </w:r>
      <w:r w:rsidR="00311A8C">
        <w:rPr>
          <w:rFonts w:ascii="Times New Roman" w:hAnsi="Times New Roman" w:cs="Times New Roman"/>
        </w:rPr>
        <w:t>,</w:t>
      </w:r>
      <w:r w:rsidRPr="001846E0">
        <w:rPr>
          <w:rFonts w:ascii="Times New Roman" w:hAnsi="Times New Roman" w:cs="Times New Roman"/>
        </w:rPr>
        <w:t>8 МПа, тогда как при 453 K давление достигает уже порядка 8 МПа.</w:t>
      </w:r>
      <w:r w:rsidR="00F715FD" w:rsidRPr="001846E0">
        <w:rPr>
          <w:rFonts w:ascii="Times New Roman" w:hAnsi="Times New Roman" w:cs="Times New Roman"/>
        </w:rPr>
        <w:t xml:space="preserve"> Давление на поверхности внутренней сферы во всех случаях на </w:t>
      </w:r>
      <w:r w:rsidR="00311A8C">
        <w:rPr>
          <w:rFonts w:ascii="Times New Roman" w:hAnsi="Times New Roman" w:cs="Times New Roman"/>
        </w:rPr>
        <w:t>два</w:t>
      </w:r>
      <w:r w:rsidR="00F715FD" w:rsidRPr="001846E0">
        <w:rPr>
          <w:rFonts w:ascii="Times New Roman" w:hAnsi="Times New Roman" w:cs="Times New Roman"/>
        </w:rPr>
        <w:t xml:space="preserve"> порядка ниже.  И согласно исследованию </w:t>
      </w:r>
      <w:r w:rsidR="00311A8C">
        <w:rPr>
          <w:rFonts w:ascii="Times New Roman" w:hAnsi="Times New Roman" w:cs="Times New Roman"/>
        </w:rPr>
        <w:t>пять</w:t>
      </w:r>
      <w:r w:rsidR="00F715FD" w:rsidRPr="001846E0">
        <w:rPr>
          <w:rFonts w:ascii="Times New Roman" w:hAnsi="Times New Roman" w:cs="Times New Roman"/>
        </w:rPr>
        <w:t xml:space="preserve"> эти значения</w:t>
      </w:r>
      <w:r w:rsidRPr="001846E0">
        <w:rPr>
          <w:rFonts w:ascii="Times New Roman" w:hAnsi="Times New Roman" w:cs="Times New Roman"/>
        </w:rPr>
        <w:t xml:space="preserve"> </w:t>
      </w:r>
      <w:r w:rsidR="00F715FD" w:rsidRPr="001846E0">
        <w:rPr>
          <w:rFonts w:ascii="Times New Roman" w:hAnsi="Times New Roman" w:cs="Times New Roman"/>
        </w:rPr>
        <w:t>давления</w:t>
      </w:r>
      <w:r w:rsidRPr="001846E0">
        <w:rPr>
          <w:rFonts w:ascii="Times New Roman" w:hAnsi="Times New Roman" w:cs="Times New Roman"/>
        </w:rPr>
        <w:t xml:space="preserve"> </w:t>
      </w:r>
      <w:r w:rsidR="00F715FD" w:rsidRPr="001846E0">
        <w:rPr>
          <w:rFonts w:ascii="Times New Roman" w:hAnsi="Times New Roman" w:cs="Times New Roman"/>
        </w:rPr>
        <w:t xml:space="preserve">меньше </w:t>
      </w:r>
      <w:r w:rsidRPr="001846E0">
        <w:rPr>
          <w:rFonts w:ascii="Times New Roman" w:hAnsi="Times New Roman" w:cs="Times New Roman"/>
        </w:rPr>
        <w:t>необход</w:t>
      </w:r>
      <w:r w:rsidR="00F715FD" w:rsidRPr="001846E0">
        <w:rPr>
          <w:rFonts w:ascii="Times New Roman" w:hAnsi="Times New Roman" w:cs="Times New Roman"/>
        </w:rPr>
        <w:t>имого для разрушения микросферы</w:t>
      </w:r>
      <w:r w:rsidRPr="001846E0">
        <w:rPr>
          <w:rFonts w:ascii="Times New Roman" w:hAnsi="Times New Roman" w:cs="Times New Roman"/>
        </w:rPr>
        <w:t>.</w:t>
      </w:r>
      <w:r w:rsidR="003279F5" w:rsidRPr="001846E0">
        <w:rPr>
          <w:rFonts w:ascii="Times New Roman" w:hAnsi="Times New Roman" w:cs="Times New Roman"/>
        </w:rPr>
        <w:t xml:space="preserve"> Так же было установлено что микросферы с внешним слоем большей толщины аналогично ведут себя в процессе расширения.</w:t>
      </w:r>
    </w:p>
    <w:p w:rsidR="00120F87" w:rsidRPr="001846E0" w:rsidRDefault="00120F87" w:rsidP="00120F87">
      <w:pPr>
        <w:spacing w:after="0" w:line="295" w:lineRule="auto"/>
        <w:jc w:val="center"/>
        <w:rPr>
          <w:rFonts w:ascii="Times New Roman" w:hAnsi="Times New Roman" w:cs="Times New Roman"/>
        </w:rPr>
      </w:pPr>
      <w:r w:rsidRPr="001846E0">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3D69922D" wp14:editId="1619B047">
                <wp:simplePos x="0" y="0"/>
                <wp:positionH relativeFrom="column">
                  <wp:posOffset>4052479</wp:posOffset>
                </wp:positionH>
                <wp:positionV relativeFrom="paragraph">
                  <wp:posOffset>6350</wp:posOffset>
                </wp:positionV>
                <wp:extent cx="239485" cy="255270"/>
                <wp:effectExtent l="0" t="0" r="27305" b="1143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5" cy="255270"/>
                        </a:xfrm>
                        <a:prstGeom prst="rect">
                          <a:avLst/>
                        </a:prstGeom>
                        <a:solidFill>
                          <a:srgbClr val="FFFFFF"/>
                        </a:solidFill>
                        <a:ln w="9525">
                          <a:solidFill>
                            <a:schemeClr val="bg1"/>
                          </a:solidFill>
                          <a:miter lim="800000"/>
                          <a:headEnd/>
                          <a:tailEnd/>
                        </a:ln>
                      </wps:spPr>
                      <wps:txbx>
                        <w:txbxContent>
                          <w:p w:rsidR="00120F87" w:rsidRPr="00AD47F3" w:rsidRDefault="00120F87" w:rsidP="00120F87">
                            <w:pPr>
                              <w:rPr>
                                <w:rFonts w:ascii="Times New Roman" w:hAnsi="Times New Roman" w:cs="Times New Roman"/>
                              </w:rPr>
                            </w:pPr>
                            <w:r>
                              <w:rPr>
                                <w:rFonts w:ascii="Times New Roman" w:hAnsi="Times New Roman" w:cs="Times New Roman"/>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9922D" id="_x0000_t202" coordsize="21600,21600" o:spt="202" path="m,l,21600r21600,l21600,xe">
                <v:stroke joinstyle="miter"/>
                <v:path gradientshapeok="t" o:connecttype="rect"/>
              </v:shapetype>
              <v:shape id="Text Box 28" o:spid="_x0000_s1026" type="#_x0000_t202" style="position:absolute;left:0;text-align:left;margin-left:319.1pt;margin-top:.5pt;width:18.85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" strokecolor="white [3212]">
                <v:textbox>
                  <w:txbxContent>
                    <w:p w:rsidR="00120F87" w:rsidRPr="00AD47F3" w:rsidRDefault="00120F87" w:rsidP="00120F87">
                      <w:pPr>
                        <w:rPr>
                          <w:rFonts w:ascii="Times New Roman" w:hAnsi="Times New Roman" w:cs="Times New Roman"/>
                        </w:rPr>
                      </w:pPr>
                      <w:r>
                        <w:rPr>
                          <w:rFonts w:ascii="Times New Roman" w:hAnsi="Times New Roman" w:cs="Times New Roman"/>
                        </w:rPr>
                        <w:t>в</w:t>
                      </w:r>
                    </w:p>
                  </w:txbxContent>
                </v:textbox>
              </v:shape>
            </w:pict>
          </mc:Fallback>
        </mc:AlternateContent>
      </w:r>
      <w:r w:rsidRPr="001846E0">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728C44CB" wp14:editId="0A381802">
                <wp:simplePos x="0" y="0"/>
                <wp:positionH relativeFrom="column">
                  <wp:posOffset>2108200</wp:posOffset>
                </wp:positionH>
                <wp:positionV relativeFrom="paragraph">
                  <wp:posOffset>7167</wp:posOffset>
                </wp:positionV>
                <wp:extent cx="228600" cy="260985"/>
                <wp:effectExtent l="0" t="0" r="19050" b="2476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0985"/>
                        </a:xfrm>
                        <a:prstGeom prst="rect">
                          <a:avLst/>
                        </a:prstGeom>
                        <a:solidFill>
                          <a:srgbClr val="FFFFFF"/>
                        </a:solidFill>
                        <a:ln w="9525">
                          <a:solidFill>
                            <a:schemeClr val="bg1"/>
                          </a:solidFill>
                          <a:miter lim="800000"/>
                          <a:headEnd/>
                          <a:tailEnd/>
                        </a:ln>
                      </wps:spPr>
                      <wps:txbx>
                        <w:txbxContent>
                          <w:p w:rsidR="00120F87" w:rsidRPr="00AD47F3" w:rsidRDefault="00120F87" w:rsidP="00120F87">
                            <w:pPr>
                              <w:rPr>
                                <w:rFonts w:ascii="Times New Roman" w:hAnsi="Times New Roman" w:cs="Times New Roman"/>
                              </w:rPr>
                            </w:pPr>
                            <w:r>
                              <w:rPr>
                                <w:rFonts w:ascii="Times New Roman" w:hAnsi="Times New Roman" w:cs="Times New Roman"/>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44CB" id="_x0000_s1027" type="#_x0000_t202" style="position:absolute;left:0;text-align:left;margin-left:166pt;margin-top:.55pt;width:18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" strokecolor="white [3212]">
                <v:textbox>
                  <w:txbxContent>
                    <w:p w:rsidR="00120F87" w:rsidRPr="00AD47F3" w:rsidRDefault="00120F87" w:rsidP="00120F87">
                      <w:pPr>
                        <w:rPr>
                          <w:rFonts w:ascii="Times New Roman" w:hAnsi="Times New Roman" w:cs="Times New Roman"/>
                        </w:rPr>
                      </w:pPr>
                      <w:r>
                        <w:rPr>
                          <w:rFonts w:ascii="Times New Roman" w:hAnsi="Times New Roman" w:cs="Times New Roman"/>
                        </w:rPr>
                        <w:t>б</w:t>
                      </w:r>
                    </w:p>
                  </w:txbxContent>
                </v:textbox>
              </v:shape>
            </w:pict>
          </mc:Fallback>
        </mc:AlternateContent>
      </w:r>
      <w:r w:rsidRPr="001846E0">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24FDCCBC" wp14:editId="37A41121">
                <wp:simplePos x="0" y="0"/>
                <wp:positionH relativeFrom="column">
                  <wp:posOffset>89988</wp:posOffset>
                </wp:positionH>
                <wp:positionV relativeFrom="paragraph">
                  <wp:posOffset>7620</wp:posOffset>
                </wp:positionV>
                <wp:extent cx="239485" cy="255814"/>
                <wp:effectExtent l="0" t="0" r="27305" b="1143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5" cy="255814"/>
                        </a:xfrm>
                        <a:prstGeom prst="rect">
                          <a:avLst/>
                        </a:prstGeom>
                        <a:solidFill>
                          <a:srgbClr val="FFFFFF"/>
                        </a:solidFill>
                        <a:ln w="9525">
                          <a:solidFill>
                            <a:schemeClr val="bg1"/>
                          </a:solidFill>
                          <a:miter lim="800000"/>
                          <a:headEnd/>
                          <a:tailEnd/>
                        </a:ln>
                      </wps:spPr>
                      <wps:txbx>
                        <w:txbxContent>
                          <w:p w:rsidR="00120F87" w:rsidRPr="00AD47F3" w:rsidRDefault="00120F87" w:rsidP="00120F87">
                            <w:pPr>
                              <w:rPr>
                                <w:rFonts w:ascii="Times New Roman" w:hAnsi="Times New Roman" w:cs="Times New Roman"/>
                              </w:rPr>
                            </w:pPr>
                            <w:r>
                              <w:rPr>
                                <w:rFonts w:ascii="Times New Roman" w:hAnsi="Times New Roman" w:cs="Times New Roman"/>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DCCBC" id="_x0000_s1028" type="#_x0000_t202" style="position:absolute;left:0;text-align:left;margin-left:7.1pt;margin-top:.6pt;width:18.85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" strokecolor="white [3212]">
                <v:textbox>
                  <w:txbxContent>
                    <w:p w:rsidR="00120F87" w:rsidRPr="00AD47F3" w:rsidRDefault="00120F87" w:rsidP="00120F87">
                      <w:pPr>
                        <w:rPr>
                          <w:rFonts w:ascii="Times New Roman" w:hAnsi="Times New Roman" w:cs="Times New Roman"/>
                        </w:rPr>
                      </w:pPr>
                      <w:r>
                        <w:rPr>
                          <w:rFonts w:ascii="Times New Roman" w:hAnsi="Times New Roman" w:cs="Times New Roman"/>
                        </w:rPr>
                        <w:t>а</w:t>
                      </w:r>
                    </w:p>
                  </w:txbxContent>
                </v:textbox>
              </v:shape>
            </w:pict>
          </mc:Fallback>
        </mc:AlternateContent>
      </w:r>
      <w:r w:rsidRPr="001846E0">
        <w:rPr>
          <w:rFonts w:ascii="Times New Roman" w:hAnsi="Times New Roman" w:cs="Times New Roman"/>
          <w:noProof/>
          <w:lang w:eastAsia="ru-RU"/>
        </w:rPr>
        <w:drawing>
          <wp:inline distT="0" distB="0" distL="0" distR="0" wp14:anchorId="2C31E7BF" wp14:editId="11944C2D">
            <wp:extent cx="2010247" cy="1975757"/>
            <wp:effectExtent l="0" t="0" r="9525" b="5715"/>
            <wp:docPr id="1" name="Рисунок 1" descr="C:\Users\79243\AppData\Local\Microsoft\Windows\INetCache\Content.Word\9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9243\AppData\Local\Microsoft\Windows\INetCache\Content.Word\93-50.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280" t="12417" r="27298" b="5288"/>
                    <a:stretch/>
                  </pic:blipFill>
                  <pic:spPr bwMode="auto">
                    <a:xfrm>
                      <a:off x="0" y="0"/>
                      <a:ext cx="2090444" cy="2054578"/>
                    </a:xfrm>
                    <a:prstGeom prst="rect">
                      <a:avLst/>
                    </a:prstGeom>
                    <a:noFill/>
                    <a:ln>
                      <a:noFill/>
                    </a:ln>
                    <a:extLst>
                      <a:ext uri="{53640926-AAD7-44D8-BBD7-CCE9431645EC}">
                        <a14:shadowObscured xmlns:a14="http://schemas.microsoft.com/office/drawing/2010/main"/>
                      </a:ext>
                    </a:extLst>
                  </pic:spPr>
                </pic:pic>
              </a:graphicData>
            </a:graphic>
          </wp:inline>
        </w:drawing>
      </w:r>
      <w:r w:rsidRPr="001846E0">
        <w:rPr>
          <w:rFonts w:ascii="Times New Roman" w:hAnsi="Times New Roman" w:cs="Times New Roman"/>
          <w:noProof/>
          <w:lang w:eastAsia="ru-RU"/>
        </w:rPr>
        <w:drawing>
          <wp:inline distT="0" distB="0" distL="0" distR="0" wp14:anchorId="013B2043" wp14:editId="54514982">
            <wp:extent cx="2006036" cy="1975757"/>
            <wp:effectExtent l="0" t="0" r="0" b="5715"/>
            <wp:docPr id="2" name="Рисунок 2" descr="C:\Users\79243\AppData\Local\Microsoft\Windows\INetCache\Content.Word\27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9243\AppData\Local\Microsoft\Windows\INetCache\Content.Word\273-50.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513" t="8519" r="25898" b="3983"/>
                    <a:stretch/>
                  </pic:blipFill>
                  <pic:spPr bwMode="auto">
                    <a:xfrm>
                      <a:off x="0" y="0"/>
                      <a:ext cx="2089484" cy="2057945"/>
                    </a:xfrm>
                    <a:prstGeom prst="rect">
                      <a:avLst/>
                    </a:prstGeom>
                    <a:noFill/>
                    <a:ln>
                      <a:noFill/>
                    </a:ln>
                    <a:extLst>
                      <a:ext uri="{53640926-AAD7-44D8-BBD7-CCE9431645EC}">
                        <a14:shadowObscured xmlns:a14="http://schemas.microsoft.com/office/drawing/2010/main"/>
                      </a:ext>
                    </a:extLst>
                  </pic:spPr>
                </pic:pic>
              </a:graphicData>
            </a:graphic>
          </wp:inline>
        </w:drawing>
      </w:r>
      <w:r w:rsidRPr="001846E0">
        <w:rPr>
          <w:rFonts w:ascii="Times New Roman" w:hAnsi="Times New Roman" w:cs="Times New Roman"/>
          <w:noProof/>
          <w:lang w:eastAsia="ru-RU"/>
        </w:rPr>
        <w:drawing>
          <wp:inline distT="0" distB="0" distL="0" distR="0" wp14:anchorId="4D7DEFA5" wp14:editId="735F7610">
            <wp:extent cx="1962866" cy="1975757"/>
            <wp:effectExtent l="0" t="0" r="0" b="5715"/>
            <wp:docPr id="3" name="Рисунок 3" descr="C:\Users\79243\AppData\Local\Microsoft\Windows\INetCache\Content.Word\45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9243\AppData\Local\Microsoft\Windows\INetCache\Content.Word\453-5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468" t="10959" r="27236" b="5299"/>
                    <a:stretch/>
                  </pic:blipFill>
                  <pic:spPr bwMode="auto">
                    <a:xfrm>
                      <a:off x="0" y="0"/>
                      <a:ext cx="2037437" cy="2050817"/>
                    </a:xfrm>
                    <a:prstGeom prst="rect">
                      <a:avLst/>
                    </a:prstGeom>
                    <a:noFill/>
                    <a:ln>
                      <a:noFill/>
                    </a:ln>
                    <a:extLst>
                      <a:ext uri="{53640926-AAD7-44D8-BBD7-CCE9431645EC}">
                        <a14:shadowObscured xmlns:a14="http://schemas.microsoft.com/office/drawing/2010/main"/>
                      </a:ext>
                    </a:extLst>
                  </pic:spPr>
                </pic:pic>
              </a:graphicData>
            </a:graphic>
          </wp:inline>
        </w:drawing>
      </w:r>
    </w:p>
    <w:p w:rsidR="00120F87" w:rsidRPr="001846E0" w:rsidRDefault="00120F87" w:rsidP="00120F87">
      <w:pPr>
        <w:spacing w:after="0" w:line="295" w:lineRule="auto"/>
        <w:jc w:val="center"/>
        <w:rPr>
          <w:rFonts w:ascii="Times New Roman" w:hAnsi="Times New Roman" w:cs="Times New Roman"/>
        </w:rPr>
      </w:pPr>
      <w:r w:rsidRPr="001846E0">
        <w:rPr>
          <w:rFonts w:ascii="Times New Roman" w:hAnsi="Times New Roman" w:cs="Times New Roman"/>
          <w:i/>
        </w:rPr>
        <w:t>Рис.1.</w:t>
      </w:r>
      <w:r w:rsidRPr="001846E0">
        <w:rPr>
          <w:rFonts w:ascii="Times New Roman" w:hAnsi="Times New Roman" w:cs="Times New Roman"/>
        </w:rPr>
        <w:t xml:space="preserve"> Тепловое расширение микросферы Al</w:t>
      </w:r>
      <w:r w:rsidRPr="001846E0">
        <w:rPr>
          <w:rFonts w:ascii="Times New Roman" w:hAnsi="Times New Roman" w:cs="Times New Roman"/>
          <w:vertAlign w:val="subscript"/>
        </w:rPr>
        <w:t>2</w:t>
      </w:r>
      <w:r w:rsidRPr="001846E0">
        <w:rPr>
          <w:rFonts w:ascii="Times New Roman" w:hAnsi="Times New Roman" w:cs="Times New Roman"/>
        </w:rPr>
        <w:t>O</w:t>
      </w:r>
      <w:r w:rsidRPr="001846E0">
        <w:rPr>
          <w:rFonts w:ascii="Times New Roman" w:hAnsi="Times New Roman" w:cs="Times New Roman"/>
          <w:vertAlign w:val="subscript"/>
        </w:rPr>
        <w:t>3</w:t>
      </w:r>
      <w:r w:rsidRPr="001846E0">
        <w:rPr>
          <w:rFonts w:ascii="Times New Roman" w:hAnsi="Times New Roman" w:cs="Times New Roman"/>
        </w:rPr>
        <w:t>/SiO</w:t>
      </w:r>
      <w:r w:rsidRPr="001846E0">
        <w:rPr>
          <w:rFonts w:ascii="Times New Roman" w:hAnsi="Times New Roman" w:cs="Times New Roman"/>
          <w:vertAlign w:val="subscript"/>
        </w:rPr>
        <w:t>2</w:t>
      </w:r>
      <w:r w:rsidRPr="001846E0">
        <w:rPr>
          <w:rFonts w:ascii="Times New Roman" w:hAnsi="Times New Roman" w:cs="Times New Roman"/>
        </w:rPr>
        <w:t xml:space="preserve"> с толщиной внешнего слоя 0,05 мкм при 93 K (а), 273 K (б) и 453 K (в)</w:t>
      </w:r>
      <w:r>
        <w:rPr>
          <w:rFonts w:ascii="Times New Roman" w:hAnsi="Times New Roman" w:cs="Times New Roman"/>
        </w:rPr>
        <w:t>.</w:t>
      </w:r>
    </w:p>
    <w:p w:rsidR="00120F87" w:rsidRDefault="00120F87" w:rsidP="00120F87">
      <w:pPr>
        <w:spacing w:after="0" w:line="295" w:lineRule="auto"/>
        <w:ind w:firstLine="709"/>
        <w:jc w:val="both"/>
        <w:rPr>
          <w:rFonts w:ascii="Times New Roman" w:hAnsi="Times New Roman" w:cs="Times New Roman"/>
        </w:rPr>
      </w:pPr>
    </w:p>
    <w:p w:rsidR="00B425B3" w:rsidRDefault="003279F5" w:rsidP="00120F87">
      <w:pPr>
        <w:spacing w:after="0" w:line="295" w:lineRule="auto"/>
        <w:ind w:firstLine="709"/>
        <w:jc w:val="both"/>
        <w:rPr>
          <w:rFonts w:ascii="Times New Roman" w:hAnsi="Times New Roman" w:cs="Times New Roman"/>
        </w:rPr>
      </w:pPr>
      <w:r w:rsidRPr="001846E0">
        <w:rPr>
          <w:rFonts w:ascii="Times New Roman" w:hAnsi="Times New Roman" w:cs="Times New Roman"/>
        </w:rPr>
        <w:t>Для определения вклада элементов в расширение было проведено сравнение между те</w:t>
      </w:r>
      <w:r w:rsidR="005805B1" w:rsidRPr="001846E0">
        <w:rPr>
          <w:rFonts w:ascii="Times New Roman" w:hAnsi="Times New Roman" w:cs="Times New Roman"/>
        </w:rPr>
        <w:t>пловым расширением сфер с разной толщиной внешнего слоя.</w:t>
      </w:r>
      <w:r w:rsidR="00CD1475" w:rsidRPr="001846E0">
        <w:rPr>
          <w:rFonts w:ascii="Times New Roman" w:hAnsi="Times New Roman" w:cs="Times New Roman"/>
        </w:rPr>
        <w:t xml:space="preserve"> На рис</w:t>
      </w:r>
      <w:r w:rsidR="00120F87">
        <w:rPr>
          <w:rFonts w:ascii="Times New Roman" w:hAnsi="Times New Roman" w:cs="Times New Roman"/>
        </w:rPr>
        <w:t>.</w:t>
      </w:r>
      <w:r w:rsidR="00CD1475" w:rsidRPr="001846E0">
        <w:rPr>
          <w:rFonts w:ascii="Times New Roman" w:hAnsi="Times New Roman" w:cs="Times New Roman"/>
        </w:rPr>
        <w:t xml:space="preserve"> 2 представлены микросферы Al</w:t>
      </w:r>
      <w:r w:rsidR="00CD1475" w:rsidRPr="001846E0">
        <w:rPr>
          <w:rFonts w:ascii="Times New Roman" w:hAnsi="Times New Roman" w:cs="Times New Roman"/>
          <w:vertAlign w:val="subscript"/>
        </w:rPr>
        <w:t>2</w:t>
      </w:r>
      <w:r w:rsidR="00CD1475" w:rsidRPr="001846E0">
        <w:rPr>
          <w:rFonts w:ascii="Times New Roman" w:hAnsi="Times New Roman" w:cs="Times New Roman"/>
        </w:rPr>
        <w:t>O</w:t>
      </w:r>
      <w:r w:rsidR="00CD1475" w:rsidRPr="001846E0">
        <w:rPr>
          <w:rFonts w:ascii="Times New Roman" w:hAnsi="Times New Roman" w:cs="Times New Roman"/>
          <w:vertAlign w:val="subscript"/>
        </w:rPr>
        <w:t>3</w:t>
      </w:r>
      <w:r w:rsidR="00CD1475" w:rsidRPr="001846E0">
        <w:rPr>
          <w:rFonts w:ascii="Times New Roman" w:hAnsi="Times New Roman" w:cs="Times New Roman"/>
        </w:rPr>
        <w:t>/SiO</w:t>
      </w:r>
      <w:r w:rsidR="00CD1475" w:rsidRPr="001846E0">
        <w:rPr>
          <w:rFonts w:ascii="Times New Roman" w:hAnsi="Times New Roman" w:cs="Times New Roman"/>
          <w:vertAlign w:val="subscript"/>
        </w:rPr>
        <w:t>2</w:t>
      </w:r>
      <w:r w:rsidR="00CD1475" w:rsidRPr="001846E0">
        <w:rPr>
          <w:rFonts w:ascii="Times New Roman" w:hAnsi="Times New Roman" w:cs="Times New Roman"/>
        </w:rPr>
        <w:t xml:space="preserve"> с толщиной внешнего слоя 0,1 мкм (</w:t>
      </w:r>
      <w:r w:rsidR="00120F87">
        <w:rPr>
          <w:rFonts w:ascii="Times New Roman" w:hAnsi="Times New Roman" w:cs="Times New Roman"/>
        </w:rPr>
        <w:t>р</w:t>
      </w:r>
      <w:r w:rsidR="00CD1475" w:rsidRPr="001846E0">
        <w:rPr>
          <w:rFonts w:ascii="Times New Roman" w:hAnsi="Times New Roman" w:cs="Times New Roman"/>
        </w:rPr>
        <w:t>ис. 2</w:t>
      </w:r>
      <w:r w:rsidR="00120F87">
        <w:rPr>
          <w:rFonts w:ascii="Times New Roman" w:hAnsi="Times New Roman" w:cs="Times New Roman"/>
        </w:rPr>
        <w:t>, а</w:t>
      </w:r>
      <w:r w:rsidR="00CD1475" w:rsidRPr="001846E0">
        <w:rPr>
          <w:rFonts w:ascii="Times New Roman" w:hAnsi="Times New Roman" w:cs="Times New Roman"/>
        </w:rPr>
        <w:t>) и 0</w:t>
      </w:r>
      <w:r w:rsidR="00120F87">
        <w:rPr>
          <w:rFonts w:ascii="Times New Roman" w:hAnsi="Times New Roman" w:cs="Times New Roman"/>
        </w:rPr>
        <w:t>,</w:t>
      </w:r>
      <w:r w:rsidR="00CD1475" w:rsidRPr="001846E0">
        <w:rPr>
          <w:rFonts w:ascii="Times New Roman" w:hAnsi="Times New Roman" w:cs="Times New Roman"/>
        </w:rPr>
        <w:t>2 мкм (</w:t>
      </w:r>
      <w:r w:rsidR="00120F87">
        <w:rPr>
          <w:rFonts w:ascii="Times New Roman" w:hAnsi="Times New Roman" w:cs="Times New Roman"/>
        </w:rPr>
        <w:t>р</w:t>
      </w:r>
      <w:r w:rsidR="00CD1475" w:rsidRPr="001846E0">
        <w:rPr>
          <w:rFonts w:ascii="Times New Roman" w:hAnsi="Times New Roman" w:cs="Times New Roman"/>
        </w:rPr>
        <w:t>ис. 2</w:t>
      </w:r>
      <w:r w:rsidR="00120F87">
        <w:rPr>
          <w:rFonts w:ascii="Times New Roman" w:hAnsi="Times New Roman" w:cs="Times New Roman"/>
        </w:rPr>
        <w:t>,</w:t>
      </w:r>
      <w:r w:rsidR="00CD1475" w:rsidRPr="001846E0">
        <w:rPr>
          <w:rFonts w:ascii="Times New Roman" w:hAnsi="Times New Roman" w:cs="Times New Roman"/>
        </w:rPr>
        <w:t xml:space="preserve"> </w:t>
      </w:r>
      <w:r w:rsidR="00120F87">
        <w:rPr>
          <w:rFonts w:ascii="Times New Roman" w:hAnsi="Times New Roman" w:cs="Times New Roman"/>
        </w:rPr>
        <w:t>б</w:t>
      </w:r>
      <w:r w:rsidR="00CD1475" w:rsidRPr="001846E0">
        <w:rPr>
          <w:rFonts w:ascii="Times New Roman" w:hAnsi="Times New Roman" w:cs="Times New Roman"/>
        </w:rPr>
        <w:t>) при температуре 453 K.</w:t>
      </w:r>
    </w:p>
    <w:p w:rsidR="000E01DA" w:rsidRPr="001846E0" w:rsidRDefault="000E01DA" w:rsidP="00120F87">
      <w:pPr>
        <w:spacing w:after="0" w:line="295" w:lineRule="auto"/>
        <w:ind w:firstLine="709"/>
        <w:jc w:val="both"/>
        <w:rPr>
          <w:rFonts w:ascii="Times New Roman" w:hAnsi="Times New Roman" w:cs="Times New Roman"/>
        </w:rPr>
      </w:pPr>
    </w:p>
    <w:p w:rsidR="00547A0E" w:rsidRPr="001846E0" w:rsidRDefault="000E01DA" w:rsidP="00120F87">
      <w:pPr>
        <w:spacing w:after="0" w:line="295" w:lineRule="auto"/>
        <w:jc w:val="center"/>
        <w:rPr>
          <w:rFonts w:ascii="Times New Roman" w:hAnsi="Times New Roman" w:cs="Times New Roman"/>
        </w:rPr>
      </w:pPr>
      <w:r w:rsidRPr="001846E0">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561E8178" wp14:editId="6B59AD2F">
                <wp:simplePos x="0" y="0"/>
                <wp:positionH relativeFrom="column">
                  <wp:posOffset>3101612</wp:posOffset>
                </wp:positionH>
                <wp:positionV relativeFrom="paragraph">
                  <wp:posOffset>3175</wp:posOffset>
                </wp:positionV>
                <wp:extent cx="914400" cy="257810"/>
                <wp:effectExtent l="0" t="0" r="25400" b="27940"/>
                <wp:wrapNone/>
                <wp:docPr id="43" name="Надпись 43"/>
                <wp:cNvGraphicFramePr/>
                <a:graphic xmlns:a="http://schemas.openxmlformats.org/drawingml/2006/main">
                  <a:graphicData uri="http://schemas.microsoft.com/office/word/2010/wordprocessingShape">
                    <wps:wsp>
                      <wps:cNvSpPr txBox="1"/>
                      <wps:spPr>
                        <a:xfrm>
                          <a:off x="0" y="0"/>
                          <a:ext cx="914400" cy="257810"/>
                        </a:xfrm>
                        <a:prstGeom prst="rect">
                          <a:avLst/>
                        </a:prstGeom>
                        <a:solidFill>
                          <a:schemeClr val="lt1"/>
                        </a:solidFill>
                        <a:ln w="6350">
                          <a:solidFill>
                            <a:schemeClr val="bg1"/>
                          </a:solidFill>
                        </a:ln>
                      </wps:spPr>
                      <wps:txbx>
                        <w:txbxContent>
                          <w:p w:rsidR="00547A0E" w:rsidRPr="007A7458" w:rsidRDefault="00120F87" w:rsidP="00547A0E">
                            <w:pPr>
                              <w:rPr>
                                <w:rFonts w:ascii="Times New Roman" w:hAnsi="Times New Roman" w:cs="Times New Roman"/>
                              </w:rPr>
                            </w:pPr>
                            <w:r>
                              <w:rPr>
                                <w:rFonts w:ascii="Times New Roman" w:hAnsi="Times New Roman" w:cs="Times New Roman"/>
                              </w:rPr>
                              <w:t>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E8178" id="Надпись 43" o:spid="_x0000_s1029" type="#_x0000_t202" style="position:absolute;left:0;text-align:left;margin-left:244.2pt;margin-top:.25pt;width:1in;height:20.3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" fillcolor="white [3201]" strokecolor="white [3212]" strokeweight=".5pt">
                <v:textbox>
                  <w:txbxContent>
                    <w:p w:rsidR="00547A0E" w:rsidRPr="007A7458" w:rsidRDefault="00120F87" w:rsidP="00547A0E">
                      <w:pPr>
                        <w:rPr>
                          <w:rFonts w:ascii="Times New Roman" w:hAnsi="Times New Roman" w:cs="Times New Roman"/>
                        </w:rPr>
                      </w:pPr>
                      <w:r>
                        <w:rPr>
                          <w:rFonts w:ascii="Times New Roman" w:hAnsi="Times New Roman" w:cs="Times New Roman"/>
                        </w:rPr>
                        <w:t>б</w:t>
                      </w:r>
                    </w:p>
                  </w:txbxContent>
                </v:textbox>
              </v:shape>
            </w:pict>
          </mc:Fallback>
        </mc:AlternateContent>
      </w:r>
      <w:r w:rsidR="00120F87" w:rsidRPr="001846E0">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70CCBAA8" wp14:editId="7921C526">
                <wp:simplePos x="0" y="0"/>
                <wp:positionH relativeFrom="column">
                  <wp:posOffset>58147</wp:posOffset>
                </wp:positionH>
                <wp:positionV relativeFrom="paragraph">
                  <wp:posOffset>3266</wp:posOffset>
                </wp:positionV>
                <wp:extent cx="914400" cy="247106"/>
                <wp:effectExtent l="0" t="0" r="15240" b="19685"/>
                <wp:wrapNone/>
                <wp:docPr id="42" name="Надпись 42"/>
                <wp:cNvGraphicFramePr/>
                <a:graphic xmlns:a="http://schemas.openxmlformats.org/drawingml/2006/main">
                  <a:graphicData uri="http://schemas.microsoft.com/office/word/2010/wordprocessingShape">
                    <wps:wsp>
                      <wps:cNvSpPr txBox="1"/>
                      <wps:spPr>
                        <a:xfrm>
                          <a:off x="0" y="0"/>
                          <a:ext cx="914400" cy="247106"/>
                        </a:xfrm>
                        <a:prstGeom prst="rect">
                          <a:avLst/>
                        </a:prstGeom>
                        <a:solidFill>
                          <a:schemeClr val="lt1"/>
                        </a:solidFill>
                        <a:ln w="6350">
                          <a:solidFill>
                            <a:schemeClr val="bg1"/>
                          </a:solidFill>
                        </a:ln>
                      </wps:spPr>
                      <wps:txbx>
                        <w:txbxContent>
                          <w:p w:rsidR="00547A0E" w:rsidRPr="007A7458" w:rsidRDefault="00120F87" w:rsidP="00547A0E">
                            <w:pPr>
                              <w:rPr>
                                <w:rFonts w:ascii="Times New Roman" w:hAnsi="Times New Roman" w:cs="Times New Roman"/>
                              </w:rPr>
                            </w:pPr>
                            <w:r>
                              <w:rPr>
                                <w:rFonts w:ascii="Times New Roman" w:hAnsi="Times New Roman" w:cs="Times New Roman"/>
                              </w:rPr>
                              <w:t>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CBAA8" id="Надпись 42" o:spid="_x0000_s1030" type="#_x0000_t202" style="position:absolute;left:0;text-align:left;margin-left:4.6pt;margin-top:.25pt;width:1in;height:19.4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" fillcolor="white [3201]" strokecolor="white [3212]" strokeweight=".5pt">
                <v:textbox>
                  <w:txbxContent>
                    <w:p w:rsidR="00547A0E" w:rsidRPr="007A7458" w:rsidRDefault="00120F87" w:rsidP="00547A0E">
                      <w:pPr>
                        <w:rPr>
                          <w:rFonts w:ascii="Times New Roman" w:hAnsi="Times New Roman" w:cs="Times New Roman"/>
                        </w:rPr>
                      </w:pPr>
                      <w:r>
                        <w:rPr>
                          <w:rFonts w:ascii="Times New Roman" w:hAnsi="Times New Roman" w:cs="Times New Roman"/>
                        </w:rPr>
                        <w:t>а</w:t>
                      </w:r>
                    </w:p>
                  </w:txbxContent>
                </v:textbox>
              </v:shape>
            </w:pict>
          </mc:Fallback>
        </mc:AlternateContent>
      </w:r>
      <w:r w:rsidR="00120F87">
        <w:rPr>
          <w:rFonts w:ascii="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15pt;height:175.3pt">
            <v:imagedata r:id="rId9" o:title="453-100" croptop="3474f" cropbottom="3474f" cropleft="12352f" cropright="1429f"/>
          </v:shape>
        </w:pict>
      </w:r>
      <w:r w:rsidR="00CD1475" w:rsidRPr="001846E0">
        <w:rPr>
          <w:rFonts w:ascii="Times New Roman" w:hAnsi="Times New Roman" w:cs="Times New Roman"/>
          <w:noProof/>
          <w:lang w:eastAsia="ru-RU"/>
        </w:rPr>
        <w:drawing>
          <wp:inline distT="0" distB="0" distL="0" distR="0">
            <wp:extent cx="2988129" cy="2186294"/>
            <wp:effectExtent l="0" t="0" r="3175" b="5080"/>
            <wp:docPr id="7" name="Рисунок 7" descr="C:\Users\79243\AppData\Local\Microsoft\Windows\INetCache\Content.Word\45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9243\AppData\Local\Microsoft\Windows\INetCache\Content.Word\453-200.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986" t="5674" r="1329" b="4728"/>
                    <a:stretch/>
                  </pic:blipFill>
                  <pic:spPr bwMode="auto">
                    <a:xfrm>
                      <a:off x="0" y="0"/>
                      <a:ext cx="3041599" cy="2225416"/>
                    </a:xfrm>
                    <a:prstGeom prst="rect">
                      <a:avLst/>
                    </a:prstGeom>
                    <a:noFill/>
                    <a:ln>
                      <a:noFill/>
                    </a:ln>
                    <a:extLst>
                      <a:ext uri="{53640926-AAD7-44D8-BBD7-CCE9431645EC}">
                        <a14:shadowObscured xmlns:a14="http://schemas.microsoft.com/office/drawing/2010/main"/>
                      </a:ext>
                    </a:extLst>
                  </pic:spPr>
                </pic:pic>
              </a:graphicData>
            </a:graphic>
          </wp:inline>
        </w:drawing>
      </w:r>
    </w:p>
    <w:p w:rsidR="00CD1475" w:rsidRPr="001846E0" w:rsidRDefault="00547A0E" w:rsidP="00120F87">
      <w:pPr>
        <w:spacing w:after="0" w:line="295" w:lineRule="auto"/>
        <w:jc w:val="center"/>
        <w:rPr>
          <w:rFonts w:ascii="Times New Roman" w:hAnsi="Times New Roman" w:cs="Times New Roman"/>
        </w:rPr>
      </w:pPr>
      <w:r w:rsidRPr="00120F87">
        <w:rPr>
          <w:rFonts w:ascii="Times New Roman" w:hAnsi="Times New Roman" w:cs="Times New Roman"/>
          <w:i/>
        </w:rPr>
        <w:t xml:space="preserve">Рис. </w:t>
      </w:r>
      <w:r w:rsidR="0060388A" w:rsidRPr="00120F87">
        <w:rPr>
          <w:rFonts w:ascii="Times New Roman" w:hAnsi="Times New Roman" w:cs="Times New Roman"/>
          <w:i/>
        </w:rPr>
        <w:t>2</w:t>
      </w:r>
      <w:r w:rsidR="00120F87" w:rsidRPr="00120F87">
        <w:rPr>
          <w:rFonts w:ascii="Times New Roman" w:hAnsi="Times New Roman" w:cs="Times New Roman"/>
          <w:i/>
        </w:rPr>
        <w:t>.</w:t>
      </w:r>
      <w:r w:rsidRPr="001846E0">
        <w:rPr>
          <w:rFonts w:ascii="Times New Roman" w:hAnsi="Times New Roman" w:cs="Times New Roman"/>
        </w:rPr>
        <w:t xml:space="preserve"> </w:t>
      </w:r>
      <w:r w:rsidR="00CD1475" w:rsidRPr="001846E0">
        <w:rPr>
          <w:rFonts w:ascii="Times New Roman" w:hAnsi="Times New Roman" w:cs="Times New Roman"/>
        </w:rPr>
        <w:t>Тепловое расширение микросферы Al</w:t>
      </w:r>
      <w:r w:rsidR="00CD1475" w:rsidRPr="001846E0">
        <w:rPr>
          <w:rFonts w:ascii="Times New Roman" w:hAnsi="Times New Roman" w:cs="Times New Roman"/>
          <w:vertAlign w:val="subscript"/>
        </w:rPr>
        <w:t>2</w:t>
      </w:r>
      <w:r w:rsidR="00CD1475" w:rsidRPr="001846E0">
        <w:rPr>
          <w:rFonts w:ascii="Times New Roman" w:hAnsi="Times New Roman" w:cs="Times New Roman"/>
        </w:rPr>
        <w:t>O</w:t>
      </w:r>
      <w:r w:rsidR="00CD1475" w:rsidRPr="001846E0">
        <w:rPr>
          <w:rFonts w:ascii="Times New Roman" w:hAnsi="Times New Roman" w:cs="Times New Roman"/>
          <w:vertAlign w:val="subscript"/>
        </w:rPr>
        <w:t>3</w:t>
      </w:r>
      <w:r w:rsidR="00CD1475" w:rsidRPr="001846E0">
        <w:rPr>
          <w:rFonts w:ascii="Times New Roman" w:hAnsi="Times New Roman" w:cs="Times New Roman"/>
        </w:rPr>
        <w:t>/SiO</w:t>
      </w:r>
      <w:r w:rsidR="00CD1475" w:rsidRPr="001846E0">
        <w:rPr>
          <w:rFonts w:ascii="Times New Roman" w:hAnsi="Times New Roman" w:cs="Times New Roman"/>
          <w:vertAlign w:val="subscript"/>
        </w:rPr>
        <w:t>2</w:t>
      </w:r>
      <w:r w:rsidR="00CD1475" w:rsidRPr="001846E0">
        <w:rPr>
          <w:rFonts w:ascii="Times New Roman" w:hAnsi="Times New Roman" w:cs="Times New Roman"/>
        </w:rPr>
        <w:t xml:space="preserve"> с толщиной внешнего слоя 0,1 мкм (а) и 0</w:t>
      </w:r>
      <w:r w:rsidR="00120F87">
        <w:rPr>
          <w:rFonts w:ascii="Times New Roman" w:hAnsi="Times New Roman" w:cs="Times New Roman"/>
        </w:rPr>
        <w:t>,</w:t>
      </w:r>
      <w:r w:rsidR="00CD1475" w:rsidRPr="001846E0">
        <w:rPr>
          <w:rFonts w:ascii="Times New Roman" w:hAnsi="Times New Roman" w:cs="Times New Roman"/>
        </w:rPr>
        <w:t>2 мкм (б) при температуре 453 K.</w:t>
      </w:r>
    </w:p>
    <w:p w:rsidR="00B425B3" w:rsidRPr="001846E0" w:rsidRDefault="00B425B3" w:rsidP="00120F87">
      <w:pPr>
        <w:spacing w:after="0" w:line="295" w:lineRule="auto"/>
        <w:ind w:firstLine="709"/>
        <w:jc w:val="center"/>
        <w:rPr>
          <w:rFonts w:ascii="Times New Roman" w:hAnsi="Times New Roman" w:cs="Times New Roman"/>
        </w:rPr>
      </w:pPr>
    </w:p>
    <w:p w:rsidR="00547A0E" w:rsidRPr="001846E0" w:rsidRDefault="00547A0E" w:rsidP="00120F87">
      <w:pPr>
        <w:spacing w:after="0" w:line="295" w:lineRule="auto"/>
        <w:ind w:firstLine="709"/>
        <w:jc w:val="both"/>
        <w:rPr>
          <w:rFonts w:ascii="Times New Roman" w:hAnsi="Times New Roman" w:cs="Times New Roman"/>
        </w:rPr>
      </w:pPr>
      <w:r w:rsidRPr="001846E0">
        <w:rPr>
          <w:rFonts w:ascii="Times New Roman" w:hAnsi="Times New Roman" w:cs="Times New Roman"/>
        </w:rPr>
        <w:t xml:space="preserve">Анализ </w:t>
      </w:r>
      <w:r w:rsidR="00CD1475" w:rsidRPr="001846E0">
        <w:rPr>
          <w:rFonts w:ascii="Times New Roman" w:hAnsi="Times New Roman" w:cs="Times New Roman"/>
        </w:rPr>
        <w:t xml:space="preserve">результатов показал, что с увеличением размеров микросфер давление на поверхности уменьшается. </w:t>
      </w:r>
      <w:r w:rsidR="00CC053D" w:rsidRPr="001846E0">
        <w:rPr>
          <w:rFonts w:ascii="Times New Roman" w:hAnsi="Times New Roman" w:cs="Times New Roman"/>
        </w:rPr>
        <w:t xml:space="preserve">При этом давление на границе с оксидом алюминия в слое оксида кремния с увеличением размеров увеличивается. В то же время давления на поверхности внутренней сферы остаётся на </w:t>
      </w:r>
      <w:r w:rsidR="00120F87">
        <w:rPr>
          <w:rFonts w:ascii="Times New Roman" w:hAnsi="Times New Roman" w:cs="Times New Roman"/>
        </w:rPr>
        <w:t>два</w:t>
      </w:r>
      <w:r w:rsidR="00CC053D" w:rsidRPr="001846E0">
        <w:rPr>
          <w:rFonts w:ascii="Times New Roman" w:hAnsi="Times New Roman" w:cs="Times New Roman"/>
        </w:rPr>
        <w:t xml:space="preserve"> порядка меньше давления во внешней сфере. На основании полученных результатов можно говорить о преобладающей роли оксида кремния в процессе теплового расширения.</w:t>
      </w:r>
    </w:p>
    <w:p w:rsidR="00547A0E" w:rsidRPr="001846E0" w:rsidRDefault="00547A0E" w:rsidP="00120F87">
      <w:pPr>
        <w:spacing w:after="0" w:line="295" w:lineRule="auto"/>
        <w:ind w:firstLine="708"/>
        <w:jc w:val="both"/>
        <w:rPr>
          <w:rFonts w:ascii="Times New Roman" w:hAnsi="Times New Roman" w:cs="Times New Roman"/>
        </w:rPr>
      </w:pPr>
      <w:r w:rsidRPr="001846E0">
        <w:rPr>
          <w:rFonts w:ascii="Times New Roman" w:hAnsi="Times New Roman" w:cs="Times New Roman"/>
        </w:rPr>
        <w:t>Моделирование</w:t>
      </w:r>
      <w:r w:rsidR="00E762DD" w:rsidRPr="001846E0">
        <w:rPr>
          <w:rFonts w:ascii="Times New Roman" w:hAnsi="Times New Roman" w:cs="Times New Roman"/>
        </w:rPr>
        <w:t xml:space="preserve"> </w:t>
      </w:r>
      <w:r w:rsidR="00CC053D" w:rsidRPr="001846E0">
        <w:rPr>
          <w:rFonts w:ascii="Times New Roman" w:hAnsi="Times New Roman" w:cs="Times New Roman"/>
        </w:rPr>
        <w:t>теплового расширения микросферы Al</w:t>
      </w:r>
      <w:r w:rsidR="00CC053D" w:rsidRPr="001846E0">
        <w:rPr>
          <w:rFonts w:ascii="Times New Roman" w:hAnsi="Times New Roman" w:cs="Times New Roman"/>
          <w:vertAlign w:val="subscript"/>
        </w:rPr>
        <w:t>2</w:t>
      </w:r>
      <w:r w:rsidR="00CC053D" w:rsidRPr="001846E0">
        <w:rPr>
          <w:rFonts w:ascii="Times New Roman" w:hAnsi="Times New Roman" w:cs="Times New Roman"/>
        </w:rPr>
        <w:t>O</w:t>
      </w:r>
      <w:r w:rsidR="00CC053D" w:rsidRPr="001846E0">
        <w:rPr>
          <w:rFonts w:ascii="Times New Roman" w:hAnsi="Times New Roman" w:cs="Times New Roman"/>
          <w:vertAlign w:val="subscript"/>
        </w:rPr>
        <w:t>3</w:t>
      </w:r>
      <w:r w:rsidR="00CC053D" w:rsidRPr="001846E0">
        <w:rPr>
          <w:rFonts w:ascii="Times New Roman" w:hAnsi="Times New Roman" w:cs="Times New Roman"/>
        </w:rPr>
        <w:t>/SiO</w:t>
      </w:r>
      <w:r w:rsidR="00CC053D" w:rsidRPr="001846E0">
        <w:rPr>
          <w:rFonts w:ascii="Times New Roman" w:hAnsi="Times New Roman" w:cs="Times New Roman"/>
          <w:vertAlign w:val="subscript"/>
        </w:rPr>
        <w:t>2</w:t>
      </w:r>
      <w:r w:rsidR="00CC053D" w:rsidRPr="001846E0">
        <w:rPr>
          <w:rFonts w:ascii="Times New Roman" w:hAnsi="Times New Roman" w:cs="Times New Roman"/>
        </w:rPr>
        <w:t xml:space="preserve"> позволило установить, что с увеличением температуры происходит тепловое расширения, основной вклад в которое вносит внешний слой оксида кремния. С увеличением толщины этого слоя увеличивается давление на границе ок</w:t>
      </w:r>
      <w:r w:rsidR="00CC053D" w:rsidRPr="001846E0">
        <w:rPr>
          <w:rFonts w:ascii="Times New Roman" w:hAnsi="Times New Roman" w:cs="Times New Roman"/>
        </w:rPr>
        <w:lastRenderedPageBreak/>
        <w:t xml:space="preserve">сида кремния с оксидом алюминия, а давление на поверхности сферы уменьшается. </w:t>
      </w:r>
      <w:r w:rsidR="004A05FB" w:rsidRPr="001846E0">
        <w:rPr>
          <w:rFonts w:ascii="Times New Roman" w:hAnsi="Times New Roman" w:cs="Times New Roman"/>
        </w:rPr>
        <w:t xml:space="preserve">Давление на поверхности внутренней сферы во всех случаях оказывалось на </w:t>
      </w:r>
      <w:r w:rsidR="000E01DA">
        <w:rPr>
          <w:rFonts w:ascii="Times New Roman" w:hAnsi="Times New Roman" w:cs="Times New Roman"/>
        </w:rPr>
        <w:t>два</w:t>
      </w:r>
      <w:r w:rsidR="004A05FB" w:rsidRPr="001846E0">
        <w:rPr>
          <w:rFonts w:ascii="Times New Roman" w:hAnsi="Times New Roman" w:cs="Times New Roman"/>
        </w:rPr>
        <w:t xml:space="preserve"> порядка меньше давления во внешнем слое.</w:t>
      </w:r>
    </w:p>
    <w:p w:rsidR="00911AD6" w:rsidRPr="001846E0" w:rsidRDefault="00911AD6" w:rsidP="00120F87">
      <w:pPr>
        <w:spacing w:after="0" w:line="295" w:lineRule="auto"/>
        <w:jc w:val="both"/>
        <w:rPr>
          <w:rFonts w:ascii="Times New Roman" w:hAnsi="Times New Roman" w:cs="Times New Roman"/>
        </w:rPr>
      </w:pPr>
    </w:p>
    <w:p w:rsidR="0032681B" w:rsidRPr="001846E0" w:rsidRDefault="0032681B" w:rsidP="00120F87">
      <w:pPr>
        <w:spacing w:after="0" w:line="295" w:lineRule="auto"/>
        <w:jc w:val="center"/>
        <w:rPr>
          <w:rFonts w:ascii="Times New Roman" w:hAnsi="Times New Roman" w:cs="Times New Roman"/>
          <w:b/>
          <w:lang w:val="en-US"/>
        </w:rPr>
      </w:pPr>
      <w:r w:rsidRPr="001846E0">
        <w:rPr>
          <w:rFonts w:ascii="Times New Roman" w:hAnsi="Times New Roman" w:cs="Times New Roman"/>
          <w:b/>
        </w:rPr>
        <w:t>Л</w:t>
      </w:r>
      <w:r w:rsidRPr="001846E0">
        <w:rPr>
          <w:rFonts w:ascii="Times New Roman" w:hAnsi="Times New Roman" w:cs="Times New Roman"/>
          <w:b/>
          <w:lang w:val="en-US"/>
        </w:rPr>
        <w:t xml:space="preserve"> </w:t>
      </w:r>
      <w:r w:rsidRPr="001846E0">
        <w:rPr>
          <w:rFonts w:ascii="Times New Roman" w:hAnsi="Times New Roman" w:cs="Times New Roman"/>
          <w:b/>
        </w:rPr>
        <w:t>И</w:t>
      </w:r>
      <w:r w:rsidRPr="001846E0">
        <w:rPr>
          <w:rFonts w:ascii="Times New Roman" w:hAnsi="Times New Roman" w:cs="Times New Roman"/>
          <w:b/>
          <w:lang w:val="en-US"/>
        </w:rPr>
        <w:t xml:space="preserve"> </w:t>
      </w:r>
      <w:r w:rsidRPr="001846E0">
        <w:rPr>
          <w:rFonts w:ascii="Times New Roman" w:hAnsi="Times New Roman" w:cs="Times New Roman"/>
          <w:b/>
        </w:rPr>
        <w:t>Т</w:t>
      </w:r>
      <w:r w:rsidRPr="001846E0">
        <w:rPr>
          <w:rFonts w:ascii="Times New Roman" w:hAnsi="Times New Roman" w:cs="Times New Roman"/>
          <w:b/>
          <w:lang w:val="en-US"/>
        </w:rPr>
        <w:t xml:space="preserve"> </w:t>
      </w:r>
      <w:r w:rsidRPr="001846E0">
        <w:rPr>
          <w:rFonts w:ascii="Times New Roman" w:hAnsi="Times New Roman" w:cs="Times New Roman"/>
          <w:b/>
        </w:rPr>
        <w:t>Е</w:t>
      </w:r>
      <w:r w:rsidRPr="001846E0">
        <w:rPr>
          <w:rFonts w:ascii="Times New Roman" w:hAnsi="Times New Roman" w:cs="Times New Roman"/>
          <w:b/>
          <w:lang w:val="en-US"/>
        </w:rPr>
        <w:t xml:space="preserve"> </w:t>
      </w:r>
      <w:r w:rsidRPr="001846E0">
        <w:rPr>
          <w:rFonts w:ascii="Times New Roman" w:hAnsi="Times New Roman" w:cs="Times New Roman"/>
          <w:b/>
        </w:rPr>
        <w:t>Р</w:t>
      </w:r>
      <w:r w:rsidRPr="001846E0">
        <w:rPr>
          <w:rFonts w:ascii="Times New Roman" w:hAnsi="Times New Roman" w:cs="Times New Roman"/>
          <w:b/>
          <w:lang w:val="en-US"/>
        </w:rPr>
        <w:t xml:space="preserve"> </w:t>
      </w:r>
      <w:r w:rsidRPr="001846E0">
        <w:rPr>
          <w:rFonts w:ascii="Times New Roman" w:hAnsi="Times New Roman" w:cs="Times New Roman"/>
          <w:b/>
        </w:rPr>
        <w:t>А</w:t>
      </w:r>
      <w:r w:rsidRPr="001846E0">
        <w:rPr>
          <w:rFonts w:ascii="Times New Roman" w:hAnsi="Times New Roman" w:cs="Times New Roman"/>
          <w:b/>
          <w:lang w:val="en-US"/>
        </w:rPr>
        <w:t xml:space="preserve"> </w:t>
      </w:r>
      <w:r w:rsidRPr="001846E0">
        <w:rPr>
          <w:rFonts w:ascii="Times New Roman" w:hAnsi="Times New Roman" w:cs="Times New Roman"/>
          <w:b/>
        </w:rPr>
        <w:t>Т</w:t>
      </w:r>
      <w:r w:rsidRPr="001846E0">
        <w:rPr>
          <w:rFonts w:ascii="Times New Roman" w:hAnsi="Times New Roman" w:cs="Times New Roman"/>
          <w:b/>
          <w:lang w:val="en-US"/>
        </w:rPr>
        <w:t xml:space="preserve"> </w:t>
      </w:r>
      <w:r w:rsidRPr="001846E0">
        <w:rPr>
          <w:rFonts w:ascii="Times New Roman" w:hAnsi="Times New Roman" w:cs="Times New Roman"/>
          <w:b/>
        </w:rPr>
        <w:t>У</w:t>
      </w:r>
      <w:r w:rsidRPr="001846E0">
        <w:rPr>
          <w:rFonts w:ascii="Times New Roman" w:hAnsi="Times New Roman" w:cs="Times New Roman"/>
          <w:b/>
          <w:lang w:val="en-US"/>
        </w:rPr>
        <w:t xml:space="preserve"> </w:t>
      </w:r>
      <w:r w:rsidRPr="001846E0">
        <w:rPr>
          <w:rFonts w:ascii="Times New Roman" w:hAnsi="Times New Roman" w:cs="Times New Roman"/>
          <w:b/>
        </w:rPr>
        <w:t>Р</w:t>
      </w:r>
      <w:r w:rsidRPr="001846E0">
        <w:rPr>
          <w:rFonts w:ascii="Times New Roman" w:hAnsi="Times New Roman" w:cs="Times New Roman"/>
          <w:b/>
          <w:lang w:val="en-US"/>
        </w:rPr>
        <w:t xml:space="preserve"> </w:t>
      </w:r>
      <w:r w:rsidRPr="001846E0">
        <w:rPr>
          <w:rFonts w:ascii="Times New Roman" w:hAnsi="Times New Roman" w:cs="Times New Roman"/>
          <w:b/>
        </w:rPr>
        <w:t>А</w:t>
      </w:r>
    </w:p>
    <w:p w:rsidR="003718FF" w:rsidRPr="000E01DA" w:rsidRDefault="003718FF" w:rsidP="00120F87">
      <w:pPr>
        <w:spacing w:after="0" w:line="295" w:lineRule="auto"/>
        <w:ind w:firstLine="426"/>
        <w:jc w:val="center"/>
        <w:rPr>
          <w:rFonts w:ascii="Times New Roman" w:hAnsi="Times New Roman" w:cs="Times New Roman"/>
          <w:b/>
          <w:sz w:val="20"/>
          <w:szCs w:val="20"/>
          <w:lang w:val="en-US"/>
        </w:rPr>
      </w:pPr>
    </w:p>
    <w:p w:rsidR="002F72ED" w:rsidRPr="000E01DA" w:rsidRDefault="002F72ED" w:rsidP="00120F87">
      <w:pPr>
        <w:pStyle w:val="a3"/>
        <w:numPr>
          <w:ilvl w:val="0"/>
          <w:numId w:val="6"/>
        </w:numPr>
        <w:tabs>
          <w:tab w:val="left" w:pos="993"/>
        </w:tabs>
        <w:spacing w:after="0" w:line="295" w:lineRule="auto"/>
        <w:ind w:left="0" w:firstLine="426"/>
        <w:jc w:val="both"/>
        <w:rPr>
          <w:rFonts w:ascii="Times New Roman" w:hAnsi="Times New Roman" w:cs="Times New Roman"/>
          <w:sz w:val="20"/>
          <w:szCs w:val="20"/>
        </w:rPr>
      </w:pPr>
      <w:proofErr w:type="spellStart"/>
      <w:r w:rsidRPr="000E01DA">
        <w:rPr>
          <w:rFonts w:ascii="Times New Roman" w:hAnsi="Times New Roman" w:cs="Times New Roman"/>
          <w:sz w:val="20"/>
          <w:szCs w:val="20"/>
          <w:lang w:val="en-US"/>
        </w:rPr>
        <w:t>Aryal</w:t>
      </w:r>
      <w:proofErr w:type="spellEnd"/>
      <w:r w:rsidRPr="000E01DA">
        <w:rPr>
          <w:rFonts w:ascii="Times New Roman" w:hAnsi="Times New Roman" w:cs="Times New Roman"/>
          <w:sz w:val="20"/>
          <w:szCs w:val="20"/>
          <w:lang w:val="en-US"/>
        </w:rPr>
        <w:t xml:space="preserve"> S. Density functional calculations of the electronic structure and optical proper-ties of aluminosilicate polymorphs (Al</w:t>
      </w:r>
      <w:r w:rsidRPr="000E01DA">
        <w:rPr>
          <w:rFonts w:ascii="Times New Roman" w:hAnsi="Times New Roman" w:cs="Times New Roman"/>
          <w:sz w:val="20"/>
          <w:szCs w:val="20"/>
          <w:vertAlign w:val="subscript"/>
          <w:lang w:val="en-US"/>
        </w:rPr>
        <w:t>2</w:t>
      </w:r>
      <w:r w:rsidRPr="000E01DA">
        <w:rPr>
          <w:rFonts w:ascii="Times New Roman" w:hAnsi="Times New Roman" w:cs="Times New Roman"/>
          <w:sz w:val="20"/>
          <w:szCs w:val="20"/>
          <w:lang w:val="en-US"/>
        </w:rPr>
        <w:t>SiO</w:t>
      </w:r>
      <w:r w:rsidRPr="000E01DA">
        <w:rPr>
          <w:rFonts w:ascii="Times New Roman" w:hAnsi="Times New Roman" w:cs="Times New Roman"/>
          <w:sz w:val="20"/>
          <w:szCs w:val="20"/>
          <w:vertAlign w:val="subscript"/>
          <w:lang w:val="en-US"/>
        </w:rPr>
        <w:t>5</w:t>
      </w:r>
      <w:r w:rsidRPr="000E01DA">
        <w:rPr>
          <w:rFonts w:ascii="Times New Roman" w:hAnsi="Times New Roman" w:cs="Times New Roman"/>
          <w:sz w:val="20"/>
          <w:szCs w:val="20"/>
          <w:lang w:val="en-US"/>
        </w:rPr>
        <w:t xml:space="preserve">) / S. </w:t>
      </w:r>
      <w:proofErr w:type="spellStart"/>
      <w:r w:rsidRPr="000E01DA">
        <w:rPr>
          <w:rFonts w:ascii="Times New Roman" w:hAnsi="Times New Roman" w:cs="Times New Roman"/>
          <w:sz w:val="20"/>
          <w:szCs w:val="20"/>
          <w:lang w:val="en-US"/>
        </w:rPr>
        <w:t>Aryal</w:t>
      </w:r>
      <w:proofErr w:type="spellEnd"/>
      <w:r w:rsidRPr="000E01DA">
        <w:rPr>
          <w:rFonts w:ascii="Times New Roman" w:hAnsi="Times New Roman" w:cs="Times New Roman"/>
          <w:sz w:val="20"/>
          <w:szCs w:val="20"/>
          <w:lang w:val="en-US"/>
        </w:rPr>
        <w:t xml:space="preserve">, P. </w:t>
      </w:r>
      <w:proofErr w:type="spellStart"/>
      <w:r w:rsidRPr="000E01DA">
        <w:rPr>
          <w:rFonts w:ascii="Times New Roman" w:hAnsi="Times New Roman" w:cs="Times New Roman"/>
          <w:sz w:val="20"/>
          <w:szCs w:val="20"/>
          <w:lang w:val="en-US"/>
        </w:rPr>
        <w:t>Rulis</w:t>
      </w:r>
      <w:proofErr w:type="spellEnd"/>
      <w:r w:rsidRPr="000E01DA">
        <w:rPr>
          <w:rFonts w:ascii="Times New Roman" w:hAnsi="Times New Roman" w:cs="Times New Roman"/>
          <w:sz w:val="20"/>
          <w:szCs w:val="20"/>
          <w:lang w:val="en-US"/>
        </w:rPr>
        <w:t xml:space="preserve"> W. Y., Ching /American Mineralogist. – 2008. – </w:t>
      </w:r>
      <w:r w:rsidRPr="000E01DA">
        <w:rPr>
          <w:rFonts w:ascii="Times New Roman" w:hAnsi="Times New Roman" w:cs="Times New Roman"/>
          <w:sz w:val="20"/>
          <w:szCs w:val="20"/>
        </w:rPr>
        <w:t>Т</w:t>
      </w:r>
      <w:r w:rsidRPr="000E01DA">
        <w:rPr>
          <w:rFonts w:ascii="Times New Roman" w:hAnsi="Times New Roman" w:cs="Times New Roman"/>
          <w:sz w:val="20"/>
          <w:szCs w:val="20"/>
          <w:lang w:val="en-US"/>
        </w:rPr>
        <w:t xml:space="preserve">. 93. – №. </w:t>
      </w:r>
      <w:r w:rsidRPr="000E01DA">
        <w:rPr>
          <w:rFonts w:ascii="Times New Roman" w:hAnsi="Times New Roman" w:cs="Times New Roman"/>
          <w:sz w:val="20"/>
          <w:szCs w:val="20"/>
        </w:rPr>
        <w:t>1. – С. 114-</w:t>
      </w:r>
      <w:proofErr w:type="gramStart"/>
      <w:r w:rsidRPr="000E01DA">
        <w:rPr>
          <w:rFonts w:ascii="Times New Roman" w:hAnsi="Times New Roman" w:cs="Times New Roman"/>
          <w:sz w:val="20"/>
          <w:szCs w:val="20"/>
        </w:rPr>
        <w:t>123..</w:t>
      </w:r>
      <w:proofErr w:type="gramEnd"/>
      <w:r w:rsidRPr="000E01DA">
        <w:rPr>
          <w:rFonts w:ascii="Times New Roman" w:hAnsi="Times New Roman" w:cs="Times New Roman"/>
          <w:sz w:val="20"/>
          <w:szCs w:val="20"/>
        </w:rPr>
        <w:t xml:space="preserve"> </w:t>
      </w:r>
    </w:p>
    <w:p w:rsidR="002F72ED" w:rsidRPr="000E01DA" w:rsidRDefault="002F72ED" w:rsidP="00120F87">
      <w:pPr>
        <w:pStyle w:val="a3"/>
        <w:numPr>
          <w:ilvl w:val="0"/>
          <w:numId w:val="6"/>
        </w:numPr>
        <w:tabs>
          <w:tab w:val="left" w:pos="993"/>
        </w:tabs>
        <w:spacing w:after="0" w:line="295" w:lineRule="auto"/>
        <w:ind w:left="0" w:firstLine="426"/>
        <w:jc w:val="both"/>
        <w:rPr>
          <w:rFonts w:ascii="Times New Roman" w:hAnsi="Times New Roman" w:cs="Times New Roman"/>
          <w:sz w:val="20"/>
          <w:szCs w:val="20"/>
        </w:rPr>
      </w:pPr>
      <w:r w:rsidRPr="000E01DA">
        <w:rPr>
          <w:rFonts w:ascii="Times New Roman" w:hAnsi="Times New Roman" w:cs="Times New Roman"/>
          <w:sz w:val="20"/>
          <w:szCs w:val="20"/>
          <w:lang w:val="en-US"/>
        </w:rPr>
        <w:t>Ohuchi F. S. Chemical bonding and electronic structures of the Al</w:t>
      </w:r>
      <w:r w:rsidRPr="000E01DA">
        <w:rPr>
          <w:rFonts w:ascii="Times New Roman" w:hAnsi="Times New Roman" w:cs="Times New Roman"/>
          <w:sz w:val="20"/>
          <w:szCs w:val="20"/>
          <w:vertAlign w:val="subscript"/>
          <w:lang w:val="en-US"/>
        </w:rPr>
        <w:t>2</w:t>
      </w:r>
      <w:r w:rsidRPr="000E01DA">
        <w:rPr>
          <w:rFonts w:ascii="Times New Roman" w:hAnsi="Times New Roman" w:cs="Times New Roman"/>
          <w:sz w:val="20"/>
          <w:szCs w:val="20"/>
          <w:lang w:val="en-US"/>
        </w:rPr>
        <w:t>SiO</w:t>
      </w:r>
      <w:r w:rsidRPr="000E01DA">
        <w:rPr>
          <w:rFonts w:ascii="Times New Roman" w:hAnsi="Times New Roman" w:cs="Times New Roman"/>
          <w:sz w:val="20"/>
          <w:szCs w:val="20"/>
          <w:vertAlign w:val="subscript"/>
          <w:lang w:val="en-US"/>
        </w:rPr>
        <w:t>5</w:t>
      </w:r>
      <w:r w:rsidRPr="000E01DA">
        <w:rPr>
          <w:rFonts w:ascii="Times New Roman" w:hAnsi="Times New Roman" w:cs="Times New Roman"/>
          <w:sz w:val="20"/>
          <w:szCs w:val="20"/>
          <w:lang w:val="en-US"/>
        </w:rPr>
        <w:t xml:space="preserve"> polymorphs, andalusite, sillimanite, and kyanite: X-ray photoelectron-and electron energy loss spectroscopy / F. S. Ohuchi [</w:t>
      </w:r>
      <w:r w:rsidRPr="000E01DA">
        <w:rPr>
          <w:rFonts w:ascii="Times New Roman" w:hAnsi="Times New Roman" w:cs="Times New Roman"/>
          <w:sz w:val="20"/>
          <w:szCs w:val="20"/>
        </w:rPr>
        <w:t>и</w:t>
      </w:r>
      <w:r w:rsidRPr="000E01DA">
        <w:rPr>
          <w:rFonts w:ascii="Times New Roman" w:hAnsi="Times New Roman" w:cs="Times New Roman"/>
          <w:sz w:val="20"/>
          <w:szCs w:val="20"/>
          <w:lang w:val="en-US"/>
        </w:rPr>
        <w:t xml:space="preserve"> </w:t>
      </w:r>
      <w:proofErr w:type="spellStart"/>
      <w:r w:rsidRPr="000E01DA">
        <w:rPr>
          <w:rFonts w:ascii="Times New Roman" w:hAnsi="Times New Roman" w:cs="Times New Roman"/>
          <w:sz w:val="20"/>
          <w:szCs w:val="20"/>
        </w:rPr>
        <w:t>др</w:t>
      </w:r>
      <w:proofErr w:type="spellEnd"/>
      <w:r w:rsidRPr="000E01DA">
        <w:rPr>
          <w:rFonts w:ascii="Times New Roman" w:hAnsi="Times New Roman" w:cs="Times New Roman"/>
          <w:sz w:val="20"/>
          <w:szCs w:val="20"/>
          <w:lang w:val="en-US"/>
        </w:rPr>
        <w:t xml:space="preserve">.]/American Mineralogist. – 2006. – </w:t>
      </w:r>
      <w:r w:rsidRPr="000E01DA">
        <w:rPr>
          <w:rFonts w:ascii="Times New Roman" w:hAnsi="Times New Roman" w:cs="Times New Roman"/>
          <w:sz w:val="20"/>
          <w:szCs w:val="20"/>
        </w:rPr>
        <w:t>Т</w:t>
      </w:r>
      <w:r w:rsidRPr="000E01DA">
        <w:rPr>
          <w:rFonts w:ascii="Times New Roman" w:hAnsi="Times New Roman" w:cs="Times New Roman"/>
          <w:sz w:val="20"/>
          <w:szCs w:val="20"/>
          <w:lang w:val="en-US"/>
        </w:rPr>
        <w:t xml:space="preserve">. 91. – №. </w:t>
      </w:r>
      <w:r w:rsidRPr="000E01DA">
        <w:rPr>
          <w:rFonts w:ascii="Times New Roman" w:hAnsi="Times New Roman" w:cs="Times New Roman"/>
          <w:sz w:val="20"/>
          <w:szCs w:val="20"/>
        </w:rPr>
        <w:t>5-6. – С. 740-</w:t>
      </w:r>
      <w:proofErr w:type="gramStart"/>
      <w:r w:rsidRPr="000E01DA">
        <w:rPr>
          <w:rFonts w:ascii="Times New Roman" w:hAnsi="Times New Roman" w:cs="Times New Roman"/>
          <w:sz w:val="20"/>
          <w:szCs w:val="20"/>
        </w:rPr>
        <w:t>746..</w:t>
      </w:r>
      <w:proofErr w:type="gramEnd"/>
      <w:r w:rsidRPr="000E01DA">
        <w:rPr>
          <w:rFonts w:ascii="Times New Roman" w:hAnsi="Times New Roman" w:cs="Times New Roman"/>
          <w:sz w:val="20"/>
          <w:szCs w:val="20"/>
        </w:rPr>
        <w:t xml:space="preserve"> </w:t>
      </w:r>
    </w:p>
    <w:p w:rsidR="002F72ED" w:rsidRPr="000E01DA" w:rsidRDefault="002F72ED" w:rsidP="00120F87">
      <w:pPr>
        <w:pStyle w:val="a3"/>
        <w:numPr>
          <w:ilvl w:val="0"/>
          <w:numId w:val="6"/>
        </w:numPr>
        <w:tabs>
          <w:tab w:val="left" w:pos="993"/>
        </w:tabs>
        <w:spacing w:after="0" w:line="295" w:lineRule="auto"/>
        <w:ind w:left="0" w:firstLine="426"/>
        <w:jc w:val="both"/>
        <w:rPr>
          <w:rFonts w:ascii="Times New Roman" w:hAnsi="Times New Roman" w:cs="Times New Roman"/>
          <w:sz w:val="20"/>
          <w:szCs w:val="20"/>
        </w:rPr>
      </w:pPr>
      <w:r w:rsidRPr="000E01DA">
        <w:rPr>
          <w:rFonts w:ascii="Times New Roman" w:hAnsi="Times New Roman" w:cs="Times New Roman"/>
          <w:sz w:val="20"/>
          <w:szCs w:val="20"/>
          <w:lang w:val="en-US"/>
        </w:rPr>
        <w:t>Cano N. F. Ab initio study of the electronic and optical properties of sillimanite (Al</w:t>
      </w:r>
      <w:r w:rsidRPr="000E01DA">
        <w:rPr>
          <w:rFonts w:ascii="Times New Roman" w:hAnsi="Times New Roman" w:cs="Times New Roman"/>
          <w:sz w:val="20"/>
          <w:szCs w:val="20"/>
          <w:vertAlign w:val="subscript"/>
          <w:lang w:val="en-US"/>
        </w:rPr>
        <w:t>2</w:t>
      </w:r>
      <w:r w:rsidRPr="000E01DA">
        <w:rPr>
          <w:rFonts w:ascii="Times New Roman" w:hAnsi="Times New Roman" w:cs="Times New Roman"/>
          <w:sz w:val="20"/>
          <w:szCs w:val="20"/>
          <w:lang w:val="en-US"/>
        </w:rPr>
        <w:t>SiO</w:t>
      </w:r>
      <w:r w:rsidRPr="000E01DA">
        <w:rPr>
          <w:rFonts w:ascii="Times New Roman" w:hAnsi="Times New Roman" w:cs="Times New Roman"/>
          <w:sz w:val="20"/>
          <w:szCs w:val="20"/>
          <w:vertAlign w:val="subscript"/>
          <w:lang w:val="en-US"/>
        </w:rPr>
        <w:t>5</w:t>
      </w:r>
      <w:r w:rsidRPr="000E01DA">
        <w:rPr>
          <w:rFonts w:ascii="Times New Roman" w:hAnsi="Times New Roman" w:cs="Times New Roman"/>
          <w:sz w:val="20"/>
          <w:szCs w:val="20"/>
          <w:lang w:val="en-US"/>
        </w:rPr>
        <w:t xml:space="preserve">) crystal / N. F. Cano, S. Watanabe /Optical Materials. – 2011. – </w:t>
      </w:r>
      <w:r w:rsidRPr="000E01DA">
        <w:rPr>
          <w:rFonts w:ascii="Times New Roman" w:hAnsi="Times New Roman" w:cs="Times New Roman"/>
          <w:sz w:val="20"/>
          <w:szCs w:val="20"/>
        </w:rPr>
        <w:t>Т</w:t>
      </w:r>
      <w:r w:rsidRPr="000E01DA">
        <w:rPr>
          <w:rFonts w:ascii="Times New Roman" w:hAnsi="Times New Roman" w:cs="Times New Roman"/>
          <w:sz w:val="20"/>
          <w:szCs w:val="20"/>
          <w:lang w:val="en-US"/>
        </w:rPr>
        <w:t xml:space="preserve">. 33. – №. </w:t>
      </w:r>
      <w:r w:rsidRPr="000E01DA">
        <w:rPr>
          <w:rFonts w:ascii="Times New Roman" w:hAnsi="Times New Roman" w:cs="Times New Roman"/>
          <w:sz w:val="20"/>
          <w:szCs w:val="20"/>
        </w:rPr>
        <w:t>11. – С. 1813-</w:t>
      </w:r>
      <w:proofErr w:type="gramStart"/>
      <w:r w:rsidRPr="000E01DA">
        <w:rPr>
          <w:rFonts w:ascii="Times New Roman" w:hAnsi="Times New Roman" w:cs="Times New Roman"/>
          <w:sz w:val="20"/>
          <w:szCs w:val="20"/>
        </w:rPr>
        <w:t>1816..</w:t>
      </w:r>
      <w:proofErr w:type="gramEnd"/>
      <w:r w:rsidRPr="000E01DA">
        <w:rPr>
          <w:rFonts w:ascii="Times New Roman" w:hAnsi="Times New Roman" w:cs="Times New Roman"/>
          <w:sz w:val="20"/>
          <w:szCs w:val="20"/>
        </w:rPr>
        <w:t xml:space="preserve"> </w:t>
      </w:r>
    </w:p>
    <w:p w:rsidR="00192E3C" w:rsidRPr="000E01DA" w:rsidRDefault="00192E3C" w:rsidP="00120F87">
      <w:pPr>
        <w:pStyle w:val="a3"/>
        <w:numPr>
          <w:ilvl w:val="0"/>
          <w:numId w:val="6"/>
        </w:numPr>
        <w:tabs>
          <w:tab w:val="left" w:pos="993"/>
        </w:tabs>
        <w:spacing w:after="0" w:line="295" w:lineRule="auto"/>
        <w:ind w:left="0" w:firstLine="426"/>
        <w:jc w:val="both"/>
        <w:rPr>
          <w:rFonts w:ascii="Times New Roman" w:hAnsi="Times New Roman" w:cs="Times New Roman"/>
          <w:sz w:val="20"/>
          <w:szCs w:val="20"/>
          <w:lang w:val="en-US"/>
        </w:rPr>
      </w:pPr>
      <w:r w:rsidRPr="000E01DA">
        <w:rPr>
          <w:rFonts w:ascii="Times New Roman" w:hAnsi="Times New Roman" w:cs="Times New Roman"/>
          <w:sz w:val="20"/>
          <w:szCs w:val="20"/>
          <w:lang w:val="en-US"/>
        </w:rPr>
        <w:t xml:space="preserve">COMSOL Multiphysics Programming Reference Manual </w:t>
      </w:r>
    </w:p>
    <w:p w:rsidR="0032681B" w:rsidRPr="000E01DA" w:rsidRDefault="004B0F95" w:rsidP="00120F87">
      <w:pPr>
        <w:pStyle w:val="a3"/>
        <w:numPr>
          <w:ilvl w:val="0"/>
          <w:numId w:val="6"/>
        </w:numPr>
        <w:tabs>
          <w:tab w:val="left" w:pos="993"/>
        </w:tabs>
        <w:spacing w:after="0" w:line="295" w:lineRule="auto"/>
        <w:ind w:left="0" w:firstLine="426"/>
        <w:jc w:val="both"/>
        <w:rPr>
          <w:rFonts w:ascii="Times New Roman" w:hAnsi="Times New Roman" w:cs="Times New Roman"/>
          <w:sz w:val="20"/>
          <w:szCs w:val="20"/>
          <w:lang w:val="en-US"/>
        </w:rPr>
      </w:pPr>
      <w:proofErr w:type="spellStart"/>
      <w:r w:rsidRPr="000E01DA">
        <w:rPr>
          <w:rFonts w:ascii="Times New Roman" w:hAnsi="Times New Roman" w:cs="Times New Roman"/>
          <w:sz w:val="20"/>
          <w:szCs w:val="20"/>
          <w:lang w:val="en-US"/>
        </w:rPr>
        <w:t>Prisco</w:t>
      </w:r>
      <w:proofErr w:type="spellEnd"/>
      <w:r w:rsidRPr="000E01DA">
        <w:rPr>
          <w:rFonts w:ascii="Times New Roman" w:hAnsi="Times New Roman" w:cs="Times New Roman"/>
          <w:sz w:val="20"/>
          <w:szCs w:val="20"/>
          <w:lang w:val="en-US"/>
        </w:rPr>
        <w:t xml:space="preserve"> L, The Effect of Microstructure on Thermal Expansion Coefficients</w:t>
      </w:r>
      <w:r w:rsidR="005B2FB7" w:rsidRPr="000E01DA">
        <w:rPr>
          <w:rFonts w:ascii="Times New Roman" w:hAnsi="Times New Roman" w:cs="Times New Roman"/>
          <w:sz w:val="20"/>
          <w:szCs w:val="20"/>
          <w:lang w:val="en-US"/>
        </w:rPr>
        <w:t xml:space="preserve"> in Powder-Processed Al</w:t>
      </w:r>
      <w:r w:rsidR="005B2FB7" w:rsidRPr="000E01DA">
        <w:rPr>
          <w:rFonts w:ascii="Times New Roman" w:hAnsi="Times New Roman" w:cs="Times New Roman"/>
          <w:sz w:val="20"/>
          <w:szCs w:val="20"/>
          <w:vertAlign w:val="subscript"/>
          <w:lang w:val="en-US"/>
        </w:rPr>
        <w:t>2</w:t>
      </w:r>
      <w:r w:rsidR="005B2FB7" w:rsidRPr="000E01DA">
        <w:rPr>
          <w:rFonts w:ascii="Times New Roman" w:hAnsi="Times New Roman" w:cs="Times New Roman"/>
          <w:sz w:val="20"/>
          <w:szCs w:val="20"/>
          <w:lang w:val="en-US"/>
        </w:rPr>
        <w:t>Mo</w:t>
      </w:r>
      <w:r w:rsidR="005B2FB7" w:rsidRPr="000E01DA">
        <w:rPr>
          <w:rFonts w:ascii="Times New Roman" w:hAnsi="Times New Roman" w:cs="Times New Roman"/>
          <w:sz w:val="20"/>
          <w:szCs w:val="20"/>
          <w:vertAlign w:val="subscript"/>
          <w:lang w:val="en-US"/>
        </w:rPr>
        <w:t>3</w:t>
      </w:r>
      <w:r w:rsidR="005B2FB7" w:rsidRPr="000E01DA">
        <w:rPr>
          <w:rFonts w:ascii="Times New Roman" w:hAnsi="Times New Roman" w:cs="Times New Roman"/>
          <w:sz w:val="20"/>
          <w:szCs w:val="20"/>
          <w:lang w:val="en-US"/>
        </w:rPr>
        <w:t>O</w:t>
      </w:r>
      <w:r w:rsidR="005B2FB7" w:rsidRPr="000E01DA">
        <w:rPr>
          <w:rFonts w:ascii="Times New Roman" w:hAnsi="Times New Roman" w:cs="Times New Roman"/>
          <w:sz w:val="20"/>
          <w:szCs w:val="20"/>
          <w:vertAlign w:val="subscript"/>
          <w:lang w:val="en-US"/>
        </w:rPr>
        <w:t>12</w:t>
      </w:r>
      <w:r w:rsidRPr="000E01DA">
        <w:rPr>
          <w:rFonts w:ascii="Times New Roman" w:hAnsi="Times New Roman" w:cs="Times New Roman"/>
          <w:sz w:val="20"/>
          <w:szCs w:val="20"/>
          <w:lang w:val="en-US"/>
        </w:rPr>
        <w:t xml:space="preserve">/L. </w:t>
      </w:r>
      <w:proofErr w:type="spellStart"/>
      <w:r w:rsidRPr="000E01DA">
        <w:rPr>
          <w:rFonts w:ascii="Times New Roman" w:hAnsi="Times New Roman" w:cs="Times New Roman"/>
          <w:sz w:val="20"/>
          <w:szCs w:val="20"/>
          <w:lang w:val="en-US"/>
        </w:rPr>
        <w:t>Prisco</w:t>
      </w:r>
      <w:proofErr w:type="spellEnd"/>
      <w:r w:rsidRPr="000E01DA">
        <w:rPr>
          <w:rFonts w:ascii="Times New Roman" w:hAnsi="Times New Roman" w:cs="Times New Roman"/>
          <w:sz w:val="20"/>
          <w:szCs w:val="20"/>
          <w:lang w:val="en-US"/>
        </w:rPr>
        <w:t xml:space="preserve"> [</w:t>
      </w:r>
      <w:r w:rsidRPr="000E01DA">
        <w:rPr>
          <w:rFonts w:ascii="Times New Roman" w:hAnsi="Times New Roman" w:cs="Times New Roman"/>
          <w:sz w:val="20"/>
          <w:szCs w:val="20"/>
        </w:rPr>
        <w:t>и</w:t>
      </w:r>
      <w:r w:rsidRPr="000E01DA">
        <w:rPr>
          <w:rFonts w:ascii="Times New Roman" w:hAnsi="Times New Roman" w:cs="Times New Roman"/>
          <w:sz w:val="20"/>
          <w:szCs w:val="20"/>
          <w:lang w:val="en-US"/>
        </w:rPr>
        <w:t xml:space="preserve"> </w:t>
      </w:r>
      <w:proofErr w:type="spellStart"/>
      <w:r w:rsidRPr="000E01DA">
        <w:rPr>
          <w:rFonts w:ascii="Times New Roman" w:hAnsi="Times New Roman" w:cs="Times New Roman"/>
          <w:sz w:val="20"/>
          <w:szCs w:val="20"/>
        </w:rPr>
        <w:t>др</w:t>
      </w:r>
      <w:proofErr w:type="spellEnd"/>
      <w:r w:rsidRPr="000E01DA">
        <w:rPr>
          <w:rFonts w:ascii="Times New Roman" w:hAnsi="Times New Roman" w:cs="Times New Roman"/>
          <w:sz w:val="20"/>
          <w:szCs w:val="20"/>
          <w:lang w:val="en-US"/>
        </w:rPr>
        <w:t>.]  // Journal of Materials Science – 2013 – №48 –</w:t>
      </w:r>
      <w:bookmarkStart w:id="0" w:name="_GoBack"/>
      <w:bookmarkEnd w:id="0"/>
      <w:r w:rsidRPr="000E01DA">
        <w:rPr>
          <w:rFonts w:ascii="Times New Roman" w:hAnsi="Times New Roman" w:cs="Times New Roman"/>
          <w:sz w:val="20"/>
          <w:szCs w:val="20"/>
          <w:lang w:val="en-US"/>
        </w:rPr>
        <w:t xml:space="preserve"> </w:t>
      </w:r>
      <w:r w:rsidRPr="000E01DA">
        <w:rPr>
          <w:rFonts w:ascii="Times New Roman" w:hAnsi="Times New Roman" w:cs="Times New Roman"/>
          <w:sz w:val="20"/>
          <w:szCs w:val="20"/>
        </w:rPr>
        <w:t>С</w:t>
      </w:r>
      <w:r w:rsidRPr="000E01DA">
        <w:rPr>
          <w:rFonts w:ascii="Times New Roman" w:hAnsi="Times New Roman" w:cs="Times New Roman"/>
          <w:sz w:val="20"/>
          <w:szCs w:val="20"/>
          <w:lang w:val="en-US"/>
        </w:rPr>
        <w:t xml:space="preserve">. 2986-2996. </w:t>
      </w:r>
    </w:p>
    <w:sectPr w:rsidR="0032681B" w:rsidRPr="000E01DA" w:rsidSect="001846E0">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CC0"/>
    <w:multiLevelType w:val="hybridMultilevel"/>
    <w:tmpl w:val="DE423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34950"/>
    <w:multiLevelType w:val="hybridMultilevel"/>
    <w:tmpl w:val="964C603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1EA42E1"/>
    <w:multiLevelType w:val="hybridMultilevel"/>
    <w:tmpl w:val="E94CB068"/>
    <w:lvl w:ilvl="0" w:tplc="C00061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72A06"/>
    <w:multiLevelType w:val="hybridMultilevel"/>
    <w:tmpl w:val="B0DEE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28321C"/>
    <w:multiLevelType w:val="hybridMultilevel"/>
    <w:tmpl w:val="26EA65C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398679F9"/>
    <w:multiLevelType w:val="hybridMultilevel"/>
    <w:tmpl w:val="0C964BB0"/>
    <w:lvl w:ilvl="0" w:tplc="809AFF0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B9"/>
    <w:rsid w:val="000D41B9"/>
    <w:rsid w:val="000E01DA"/>
    <w:rsid w:val="00120F87"/>
    <w:rsid w:val="001734E2"/>
    <w:rsid w:val="001846E0"/>
    <w:rsid w:val="00192E3C"/>
    <w:rsid w:val="001A1D36"/>
    <w:rsid w:val="001B2490"/>
    <w:rsid w:val="002527BE"/>
    <w:rsid w:val="002F72ED"/>
    <w:rsid w:val="00311A8C"/>
    <w:rsid w:val="0032681B"/>
    <w:rsid w:val="003279F5"/>
    <w:rsid w:val="00341076"/>
    <w:rsid w:val="003540FC"/>
    <w:rsid w:val="003718FF"/>
    <w:rsid w:val="00372999"/>
    <w:rsid w:val="003B6C0A"/>
    <w:rsid w:val="00477EEE"/>
    <w:rsid w:val="00493909"/>
    <w:rsid w:val="004A05FB"/>
    <w:rsid w:val="004B0F95"/>
    <w:rsid w:val="00516918"/>
    <w:rsid w:val="005416B9"/>
    <w:rsid w:val="00547A0E"/>
    <w:rsid w:val="005805B1"/>
    <w:rsid w:val="00580CA8"/>
    <w:rsid w:val="005B2FB7"/>
    <w:rsid w:val="0060388A"/>
    <w:rsid w:val="006C3FA6"/>
    <w:rsid w:val="006F192A"/>
    <w:rsid w:val="00753070"/>
    <w:rsid w:val="00911AD6"/>
    <w:rsid w:val="00B07591"/>
    <w:rsid w:val="00B425B3"/>
    <w:rsid w:val="00B77F33"/>
    <w:rsid w:val="00BD126D"/>
    <w:rsid w:val="00C17830"/>
    <w:rsid w:val="00CC053D"/>
    <w:rsid w:val="00CD1475"/>
    <w:rsid w:val="00D41C47"/>
    <w:rsid w:val="00D722B3"/>
    <w:rsid w:val="00E657D1"/>
    <w:rsid w:val="00E762DD"/>
    <w:rsid w:val="00E96C1F"/>
    <w:rsid w:val="00F715F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F55EAC"/>
  <w15:chartTrackingRefBased/>
  <w15:docId w15:val="{EA8FFA05-5D6E-4747-AB61-41C7C043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D36"/>
    <w:pPr>
      <w:spacing w:after="200" w:line="276" w:lineRule="auto"/>
      <w:ind w:left="720"/>
      <w:contextualSpacing/>
    </w:pPr>
    <w:rPr>
      <w:lang w:eastAsia="ru-RU"/>
    </w:rPr>
  </w:style>
  <w:style w:type="character" w:styleId="a4">
    <w:name w:val="Placeholder Text"/>
    <w:basedOn w:val="a0"/>
    <w:uiPriority w:val="99"/>
    <w:semiHidden/>
    <w:rsid w:val="00753070"/>
    <w:rPr>
      <w:color w:val="808080"/>
    </w:rPr>
  </w:style>
  <w:style w:type="character" w:styleId="a5">
    <w:name w:val="Hyperlink"/>
    <w:basedOn w:val="a0"/>
    <w:uiPriority w:val="99"/>
    <w:unhideWhenUsed/>
    <w:rsid w:val="004B0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598">
      <w:bodyDiv w:val="1"/>
      <w:marLeft w:val="0"/>
      <w:marRight w:val="0"/>
      <w:marTop w:val="0"/>
      <w:marBottom w:val="0"/>
      <w:divBdr>
        <w:top w:val="none" w:sz="0" w:space="0" w:color="auto"/>
        <w:left w:val="none" w:sz="0" w:space="0" w:color="auto"/>
        <w:bottom w:val="none" w:sz="0" w:space="0" w:color="auto"/>
        <w:right w:val="none" w:sz="0" w:space="0" w:color="auto"/>
      </w:divBdr>
    </w:div>
    <w:div w:id="146409469">
      <w:bodyDiv w:val="1"/>
      <w:marLeft w:val="0"/>
      <w:marRight w:val="0"/>
      <w:marTop w:val="0"/>
      <w:marBottom w:val="0"/>
      <w:divBdr>
        <w:top w:val="none" w:sz="0" w:space="0" w:color="auto"/>
        <w:left w:val="none" w:sz="0" w:space="0" w:color="auto"/>
        <w:bottom w:val="none" w:sz="0" w:space="0" w:color="auto"/>
        <w:right w:val="none" w:sz="0" w:space="0" w:color="auto"/>
      </w:divBdr>
    </w:div>
    <w:div w:id="109197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65CD2-3391-404F-B1DB-60A61E27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Axil</dc:creator>
  <cp:keywords/>
  <dc:description/>
  <cp:lastModifiedBy>User</cp:lastModifiedBy>
  <cp:revision>7</cp:revision>
  <dcterms:created xsi:type="dcterms:W3CDTF">2025-07-30T06:52:00Z</dcterms:created>
  <dcterms:modified xsi:type="dcterms:W3CDTF">2025-08-01T03:12:00Z</dcterms:modified>
</cp:coreProperties>
</file>