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34" w:rsidRPr="00F629DE" w:rsidRDefault="00051DDB" w:rsidP="00F629DE">
      <w:pPr>
        <w:spacing w:after="0" w:line="300" w:lineRule="auto"/>
        <w:jc w:val="both"/>
        <w:rPr>
          <w:rFonts w:ascii="Times New Roman" w:hAnsi="Times New Roman" w:cs="Times New Roman"/>
        </w:rPr>
      </w:pPr>
      <w:r w:rsidRPr="00F629DE">
        <w:rPr>
          <w:rFonts w:ascii="Times New Roman" w:hAnsi="Times New Roman" w:cs="Times New Roman"/>
        </w:rPr>
        <w:t>УДК</w:t>
      </w:r>
      <w:r w:rsidR="00285039" w:rsidRPr="00F629DE">
        <w:rPr>
          <w:rFonts w:ascii="Times New Roman" w:hAnsi="Times New Roman" w:cs="Times New Roman"/>
        </w:rPr>
        <w:t xml:space="preserve"> </w:t>
      </w:r>
      <w:r w:rsidR="00EF2A1A" w:rsidRPr="00F629DE">
        <w:rPr>
          <w:rFonts w:ascii="Times New Roman" w:hAnsi="Times New Roman" w:cs="Times New Roman"/>
        </w:rPr>
        <w:t>538.975</w:t>
      </w:r>
      <w:r w:rsidR="00444A97" w:rsidRPr="00F629DE">
        <w:rPr>
          <w:rFonts w:ascii="Times New Roman" w:hAnsi="Times New Roman" w:cs="Times New Roman"/>
        </w:rPr>
        <w:t xml:space="preserve"> + 535-92 + 537.322</w:t>
      </w:r>
    </w:p>
    <w:p w:rsidR="00051DDB" w:rsidRPr="00F629DE" w:rsidRDefault="00051DDB" w:rsidP="00F629DE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241C7C" w:rsidRPr="00F629DE" w:rsidRDefault="00241C7C" w:rsidP="00F629DE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F629DE">
        <w:rPr>
          <w:rFonts w:ascii="Times New Roman" w:eastAsia="Calibri" w:hAnsi="Times New Roman" w:cs="Times New Roman"/>
          <w:b/>
        </w:rPr>
        <w:t xml:space="preserve">ТЕРМОЭЛЕКТРИЧЕСКИЕ СВОЙСТВА МАГНИЙ И КРЕМНИЙ СОДЕРЖАЩИХ </w:t>
      </w:r>
    </w:p>
    <w:p w:rsidR="00444855" w:rsidRPr="00F629DE" w:rsidRDefault="00241C7C" w:rsidP="00F629DE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F629DE">
        <w:rPr>
          <w:rFonts w:ascii="Times New Roman" w:eastAsia="Calibri" w:hAnsi="Times New Roman" w:cs="Times New Roman"/>
          <w:b/>
        </w:rPr>
        <w:t>ПОЛУПРОВОДНИКОВЫХ ПЛЁНОК</w:t>
      </w:r>
    </w:p>
    <w:p w:rsidR="002D3A8F" w:rsidRPr="00F629DE" w:rsidRDefault="002D3A8F" w:rsidP="00F629DE">
      <w:pPr>
        <w:spacing w:after="0" w:line="30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051DDB" w:rsidRPr="00F629DE" w:rsidRDefault="00051DDB" w:rsidP="00F629DE">
      <w:pPr>
        <w:spacing w:after="0" w:line="30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F629DE">
        <w:rPr>
          <w:rFonts w:ascii="Times New Roman" w:eastAsia="Calibri" w:hAnsi="Times New Roman" w:cs="Times New Roman"/>
          <w:b/>
          <w:u w:val="single"/>
        </w:rPr>
        <w:t>А.В. Поляков</w:t>
      </w:r>
      <w:r w:rsidR="002C3DD7" w:rsidRPr="00F629DE">
        <w:rPr>
          <w:rFonts w:ascii="Times New Roman" w:eastAsia="Calibri" w:hAnsi="Times New Roman" w:cs="Times New Roman"/>
          <w:b/>
          <w:u w:val="single"/>
          <w:vertAlign w:val="superscript"/>
        </w:rPr>
        <w:t>1</w:t>
      </w:r>
      <w:r w:rsidR="00241C7C" w:rsidRPr="00F629DE">
        <w:rPr>
          <w:rFonts w:ascii="Times New Roman" w:eastAsia="Calibri" w:hAnsi="Times New Roman" w:cs="Times New Roman"/>
          <w:b/>
        </w:rPr>
        <w:t>, И.А. Рябов</w:t>
      </w:r>
      <w:r w:rsidR="00241C7C" w:rsidRPr="00F629DE">
        <w:rPr>
          <w:rFonts w:ascii="Times New Roman" w:eastAsia="Calibri" w:hAnsi="Times New Roman" w:cs="Times New Roman"/>
          <w:b/>
          <w:vertAlign w:val="superscript"/>
        </w:rPr>
        <w:t>1</w:t>
      </w:r>
      <w:r w:rsidR="00241C7C" w:rsidRPr="00F629DE">
        <w:rPr>
          <w:rFonts w:ascii="Times New Roman" w:eastAsia="Calibri" w:hAnsi="Times New Roman" w:cs="Times New Roman"/>
          <w:b/>
        </w:rPr>
        <w:t>, Д.В. Фомин</w:t>
      </w:r>
      <w:r w:rsidR="002C3DD7" w:rsidRPr="00F629DE">
        <w:rPr>
          <w:rFonts w:ascii="Times New Roman" w:eastAsia="Calibri" w:hAnsi="Times New Roman" w:cs="Times New Roman"/>
          <w:b/>
          <w:vertAlign w:val="superscript"/>
        </w:rPr>
        <w:t>1</w:t>
      </w:r>
      <w:r w:rsidR="00FB31A1" w:rsidRPr="00F629DE">
        <w:rPr>
          <w:rFonts w:ascii="Times New Roman" w:eastAsia="Calibri" w:hAnsi="Times New Roman" w:cs="Times New Roman"/>
          <w:b/>
        </w:rPr>
        <w:t>, К.Н. Галкин</w:t>
      </w:r>
      <w:r w:rsidR="002C3DD7" w:rsidRPr="00F629DE">
        <w:rPr>
          <w:rFonts w:ascii="Times New Roman" w:eastAsia="Calibri" w:hAnsi="Times New Roman" w:cs="Times New Roman"/>
          <w:b/>
          <w:vertAlign w:val="superscript"/>
        </w:rPr>
        <w:t>2</w:t>
      </w:r>
      <w:r w:rsidRPr="00F629DE">
        <w:rPr>
          <w:rFonts w:ascii="Times New Roman" w:eastAsia="Calibri" w:hAnsi="Times New Roman" w:cs="Times New Roman"/>
          <w:b/>
        </w:rPr>
        <w:t xml:space="preserve">, </w:t>
      </w:r>
      <w:r w:rsidR="00FB31A1" w:rsidRPr="00F629DE">
        <w:rPr>
          <w:rFonts w:ascii="Times New Roman" w:eastAsia="Calibri" w:hAnsi="Times New Roman" w:cs="Times New Roman"/>
          <w:b/>
        </w:rPr>
        <w:t>Н.Г. Галкин</w:t>
      </w:r>
      <w:r w:rsidR="002C3DD7" w:rsidRPr="00F629DE">
        <w:rPr>
          <w:rFonts w:ascii="Times New Roman" w:eastAsia="Calibri" w:hAnsi="Times New Roman" w:cs="Times New Roman"/>
          <w:b/>
          <w:vertAlign w:val="superscript"/>
        </w:rPr>
        <w:t>2</w:t>
      </w:r>
      <w:r w:rsidR="00FB31A1" w:rsidRPr="00F629DE">
        <w:rPr>
          <w:rFonts w:ascii="Times New Roman" w:eastAsia="Calibri" w:hAnsi="Times New Roman" w:cs="Times New Roman"/>
          <w:b/>
        </w:rPr>
        <w:t xml:space="preserve">, </w:t>
      </w:r>
      <w:r w:rsidR="00241C7C" w:rsidRPr="00F629DE">
        <w:rPr>
          <w:rFonts w:ascii="Times New Roman" w:eastAsia="Calibri" w:hAnsi="Times New Roman" w:cs="Times New Roman"/>
          <w:b/>
        </w:rPr>
        <w:t>Д.А. Шеметов</w:t>
      </w:r>
      <w:r w:rsidR="002C3DD7" w:rsidRPr="00F629DE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444855" w:rsidRPr="00F629DE" w:rsidRDefault="00444855" w:rsidP="00F629DE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051DDB" w:rsidRPr="00F629DE" w:rsidRDefault="002C3DD7" w:rsidP="00F629DE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629DE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="00051DDB" w:rsidRPr="00F629DE">
        <w:rPr>
          <w:rFonts w:ascii="Times New Roman" w:eastAsia="Calibri" w:hAnsi="Times New Roman" w:cs="Times New Roman"/>
          <w:i/>
          <w:sz w:val="20"/>
          <w:szCs w:val="20"/>
        </w:rPr>
        <w:t>Амурский государственный университет (г. Благовещенск)</w:t>
      </w:r>
    </w:p>
    <w:p w:rsidR="002C3DD7" w:rsidRPr="00F629DE" w:rsidRDefault="002C3DD7" w:rsidP="00F629DE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629DE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2</w:t>
      </w:r>
      <w:r w:rsidRPr="00F629DE">
        <w:rPr>
          <w:rFonts w:ascii="Times New Roman" w:eastAsia="Calibri" w:hAnsi="Times New Roman" w:cs="Times New Roman"/>
          <w:i/>
          <w:sz w:val="20"/>
          <w:szCs w:val="20"/>
        </w:rPr>
        <w:t>Институт автоматики и процессов управления ДВО РАН (г. Владивосток)</w:t>
      </w:r>
    </w:p>
    <w:p w:rsidR="00444855" w:rsidRPr="00900F50" w:rsidRDefault="00900F50" w:rsidP="00F629DE">
      <w:pPr>
        <w:spacing w:after="0" w:line="30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hyperlink r:id="rId8" w:history="1">
        <w:r w:rsidR="00F629DE" w:rsidRPr="00F629DE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  <w:lang w:val="en-US"/>
          </w:rPr>
          <w:t>polyakov</w:t>
        </w:r>
        <w:r w:rsidR="00F629DE" w:rsidRPr="00900F50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</w:rPr>
          <w:t>_</w:t>
        </w:r>
        <w:r w:rsidR="00F629DE" w:rsidRPr="00F629DE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  <w:lang w:val="en-US"/>
          </w:rPr>
          <w:t>a</w:t>
        </w:r>
        <w:r w:rsidR="00F629DE" w:rsidRPr="00900F50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</w:rPr>
          <w:t>_1999@</w:t>
        </w:r>
        <w:r w:rsidR="00F629DE" w:rsidRPr="00F629DE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  <w:lang w:val="en-US"/>
          </w:rPr>
          <w:t>mail</w:t>
        </w:r>
        <w:r w:rsidR="00F629DE" w:rsidRPr="00900F50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</w:rPr>
          <w:t>.</w:t>
        </w:r>
        <w:proofErr w:type="spellStart"/>
        <w:r w:rsidR="00F629DE" w:rsidRPr="00F629DE">
          <w:rPr>
            <w:rStyle w:val="a7"/>
            <w:rFonts w:ascii="Times New Roman" w:eastAsia="Calibri" w:hAnsi="Times New Roman" w:cs="Times New Roman"/>
            <w:i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051DDB" w:rsidRPr="00900F50" w:rsidRDefault="00051DDB" w:rsidP="00F629DE">
      <w:pPr>
        <w:spacing w:after="0" w:line="300" w:lineRule="auto"/>
        <w:rPr>
          <w:rFonts w:ascii="Times New Roman" w:eastAsia="Calibri" w:hAnsi="Times New Roman" w:cs="Times New Roman"/>
          <w:highlight w:val="yellow"/>
        </w:rPr>
      </w:pPr>
    </w:p>
    <w:p w:rsidR="00241C7C" w:rsidRPr="00F629DE" w:rsidRDefault="00241C7C" w:rsidP="00F629D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</w:pPr>
      <w:r w:rsidRPr="00F629DE">
        <w:rPr>
          <w:rFonts w:ascii="Times New Roman" w:eastAsia="Calibri" w:hAnsi="Times New Roman" w:cs="Times New Roman"/>
          <w:i/>
          <w:sz w:val="20"/>
          <w:szCs w:val="20"/>
        </w:rPr>
        <w:t>Пол</w:t>
      </w:r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упроводниковые плёнки </w:t>
      </w:r>
      <w:r w:rsidRPr="00F629DE">
        <w:rPr>
          <w:rFonts w:ascii="Times New Roman" w:eastAsia="Calibri" w:hAnsi="Times New Roman" w:cs="Times New Roman"/>
          <w:i/>
          <w:sz w:val="20"/>
          <w:szCs w:val="20"/>
        </w:rPr>
        <w:t>силицида магния</w:t>
      </w:r>
      <w:r w:rsidR="000805D3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805D3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–</w:t>
      </w:r>
      <w:r w:rsidR="000805D3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перспективный материал</w:t>
      </w:r>
      <w:r w:rsidR="00766979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9A7336" w:rsidRPr="00F629DE">
        <w:rPr>
          <w:rFonts w:ascii="Times New Roman" w:eastAsia="Calibri" w:hAnsi="Times New Roman" w:cs="Times New Roman"/>
          <w:i/>
          <w:sz w:val="20"/>
          <w:szCs w:val="20"/>
        </w:rPr>
        <w:t>для микро- и наноэлектроники</w:t>
      </w:r>
      <w:r w:rsidR="00024CF2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9A7336" w:rsidRPr="00F629DE">
        <w:rPr>
          <w:rFonts w:ascii="Times New Roman" w:eastAsia="Calibri" w:hAnsi="Times New Roman" w:cs="Times New Roman"/>
          <w:i/>
          <w:sz w:val="20"/>
          <w:szCs w:val="20"/>
        </w:rPr>
        <w:t>В</w:t>
      </w:r>
      <w:r w:rsidR="00B82F61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работе привед</w:t>
      </w:r>
      <w:r w:rsidR="00C32FD6" w:rsidRPr="00F629DE">
        <w:rPr>
          <w:rFonts w:ascii="Times New Roman" w:eastAsia="Calibri" w:hAnsi="Times New Roman" w:cs="Times New Roman"/>
          <w:i/>
          <w:sz w:val="20"/>
          <w:szCs w:val="20"/>
        </w:rPr>
        <w:t>ены</w:t>
      </w:r>
      <w:r w:rsidR="0091203A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результаты </w:t>
      </w:r>
      <w:r w:rsidR="009A7336" w:rsidRPr="00F629DE">
        <w:rPr>
          <w:rFonts w:ascii="Times New Roman" w:eastAsia="Calibri" w:hAnsi="Times New Roman" w:cs="Times New Roman"/>
          <w:i/>
          <w:sz w:val="20"/>
          <w:szCs w:val="20"/>
        </w:rPr>
        <w:t>сравнения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термоэлектрических свойств </w:t>
      </w:r>
      <w:r w:rsidR="00C32FD6" w:rsidRPr="00F629DE">
        <w:rPr>
          <w:rFonts w:ascii="Times New Roman" w:eastAsia="Calibri" w:hAnsi="Times New Roman" w:cs="Times New Roman"/>
          <w:i/>
          <w:sz w:val="20"/>
          <w:szCs w:val="20"/>
        </w:rPr>
        <w:t>пл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>ё</w:t>
      </w:r>
      <w:r w:rsidR="00C32FD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нок </w:t>
      </w:r>
      <w:r w:rsidR="002042C6" w:rsidRPr="00F629DE">
        <w:rPr>
          <w:rFonts w:ascii="Times New Roman" w:eastAsia="Calibri" w:hAnsi="Times New Roman" w:cs="Times New Roman"/>
          <w:i/>
          <w:sz w:val="20"/>
          <w:szCs w:val="20"/>
          <w:lang w:val="en-US"/>
        </w:rPr>
        <w:t>Mg</w:t>
      </w:r>
      <w:r w:rsidR="002042C6" w:rsidRPr="00F629DE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2</w:t>
      </w:r>
      <w:r w:rsidR="002042C6" w:rsidRPr="00F629DE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(112 </w:t>
      </w:r>
      <w:proofErr w:type="spellStart"/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>нм</w:t>
      </w:r>
      <w:proofErr w:type="spellEnd"/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="009A733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и</w:t>
      </w:r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(84 </w:t>
      </w:r>
      <w:proofErr w:type="spellStart"/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>нм</w:t>
      </w:r>
      <w:proofErr w:type="spellEnd"/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Их формирование </w:t>
      </w:r>
      <w:r w:rsidR="008F3A24" w:rsidRPr="00F629DE">
        <w:rPr>
          <w:rFonts w:ascii="Times New Roman" w:eastAsia="Calibri" w:hAnsi="Times New Roman" w:cs="Times New Roman"/>
          <w:i/>
          <w:sz w:val="20"/>
          <w:szCs w:val="20"/>
        </w:rPr>
        <w:t>выполнялось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805D3" w:rsidRPr="00F629DE">
        <w:rPr>
          <w:rFonts w:ascii="Times New Roman" w:eastAsia="Calibri" w:hAnsi="Times New Roman" w:cs="Times New Roman"/>
          <w:i/>
          <w:sz w:val="20"/>
          <w:szCs w:val="20"/>
        </w:rPr>
        <w:t>с использованием метода</w:t>
      </w:r>
      <w:r w:rsidR="00B82F61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F3A24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послойной 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>твердофазной эпитаксии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. Образцы были </w:t>
      </w:r>
      <w:r w:rsidR="00023FC5" w:rsidRPr="00F629DE">
        <w:rPr>
          <w:rFonts w:ascii="Times New Roman" w:eastAsia="Calibri" w:hAnsi="Times New Roman" w:cs="Times New Roman"/>
          <w:i/>
          <w:sz w:val="20"/>
          <w:szCs w:val="20"/>
        </w:rPr>
        <w:t>получены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в результате</w:t>
      </w:r>
      <w:r w:rsidR="00E507DB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953C9" w:rsidRPr="00F629DE">
        <w:rPr>
          <w:rFonts w:ascii="Times New Roman" w:eastAsia="Calibri" w:hAnsi="Times New Roman" w:cs="Times New Roman"/>
          <w:i/>
          <w:sz w:val="20"/>
          <w:szCs w:val="20"/>
        </w:rPr>
        <w:t>семи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>кратного</w:t>
      </w:r>
      <w:r w:rsidR="00E817E1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осаждени</w:t>
      </w:r>
      <w:r w:rsidR="00A07DE8" w:rsidRPr="00F629DE">
        <w:rPr>
          <w:rFonts w:ascii="Times New Roman" w:eastAsia="Calibri" w:hAnsi="Times New Roman" w:cs="Times New Roman"/>
          <w:i/>
          <w:sz w:val="20"/>
          <w:szCs w:val="20"/>
        </w:rPr>
        <w:t>я</w:t>
      </w:r>
      <w:r w:rsidR="00E817E1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916916" w:rsidRPr="00F629DE">
        <w:rPr>
          <w:rFonts w:ascii="Times New Roman" w:eastAsia="Calibri" w:hAnsi="Times New Roman" w:cs="Times New Roman"/>
          <w:i/>
          <w:sz w:val="20"/>
          <w:szCs w:val="20"/>
        </w:rPr>
        <w:t>порций</w:t>
      </w:r>
      <w:r w:rsidR="00024CF2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="00B82F61" w:rsidRPr="00F629DE">
        <w:rPr>
          <w:rFonts w:ascii="Times New Roman" w:eastAsia="Calibri" w:hAnsi="Times New Roman" w:cs="Times New Roman"/>
          <w:i/>
          <w:sz w:val="20"/>
          <w:szCs w:val="20"/>
        </w:rPr>
        <w:t>Mg</w:t>
      </w:r>
      <w:proofErr w:type="spellEnd"/>
      <w:r w:rsidR="00B82F61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(4 </w:t>
      </w:r>
      <w:proofErr w:type="spellStart"/>
      <w:r w:rsidR="00B82F61" w:rsidRPr="00F629DE">
        <w:rPr>
          <w:rFonts w:ascii="Times New Roman" w:eastAsia="Calibri" w:hAnsi="Times New Roman" w:cs="Times New Roman"/>
          <w:i/>
          <w:sz w:val="20"/>
          <w:szCs w:val="20"/>
        </w:rPr>
        <w:t>нм</w:t>
      </w:r>
      <w:proofErr w:type="spellEnd"/>
      <w:r w:rsidR="00B82F61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) + </w:t>
      </w:r>
      <w:proofErr w:type="spellStart"/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>Si</w:t>
      </w:r>
      <w:proofErr w:type="spellEnd"/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 (12 </w:t>
      </w:r>
      <w:proofErr w:type="spellStart"/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>нм</w:t>
      </w:r>
      <w:proofErr w:type="spellEnd"/>
      <w:r w:rsidR="002042C6" w:rsidRPr="00F629DE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="002042C6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– образец 1</w:t>
      </w:r>
      <w:r w:rsidR="007E719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и</w:t>
      </w:r>
      <w:r w:rsidR="002042C6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2D49F1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только 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Si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312E19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12 </w:t>
      </w:r>
      <w:proofErr w:type="spellStart"/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нм</w:t>
      </w:r>
      <w:proofErr w:type="spellEnd"/>
      <w:r w:rsidR="00312E19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312E19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–</w:t>
      </w:r>
      <w:r w:rsidR="002042C6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образец 2</w:t>
      </w:r>
      <w:r w:rsidR="00C7064E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,</w:t>
      </w:r>
      <w:r w:rsidR="002042C6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при комнатной температуре. </w:t>
      </w:r>
      <w:r w:rsidR="00A07DE8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После каждого этапа </w:t>
      </w:r>
      <w:r w:rsidR="00023FC5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роста</w:t>
      </w:r>
      <w:r w:rsidR="00A07DE8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</w:t>
      </w:r>
      <w:r w:rsidR="00E97693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этих</w:t>
      </w:r>
      <w:r w:rsidR="00A07DE8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слоёв выпо</w:t>
      </w:r>
      <w:r w:rsidR="00441DBC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лнялся их двухступенчатый отжиг:</w:t>
      </w:r>
      <w:r w:rsidR="00A07DE8" w:rsidRPr="00F629DE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низкотемпературный (250 °C) и высокотемпературный (650 °C).</w:t>
      </w:r>
      <w:r w:rsidR="00F5055A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Из</w:t>
      </w:r>
      <w:r w:rsidR="00A07DE8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анализа спектров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термо</w:t>
      </w:r>
      <w:proofErr w:type="spellEnd"/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-Э</w:t>
      </w:r>
      <w:r w:rsidR="00023FC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ДС установлено, что в диапазоне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температур</w:t>
      </w:r>
      <w:r w:rsidR="00F5055A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от 17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5 до 440 К значен</w:t>
      </w:r>
      <w:r w:rsidR="00F5055A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ие коэффициента </w:t>
      </w:r>
      <w:proofErr w:type="spellStart"/>
      <w:r w:rsidR="00F5055A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Зеебека</w:t>
      </w:r>
      <w:proofErr w:type="spellEnd"/>
      <w:r w:rsidR="00F5055A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57037D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для первого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и второго образцов </w:t>
      </w:r>
      <w:r w:rsidR="00023FC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монотонно</w:t>
      </w:r>
      <w:r w:rsidR="00312E19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57037D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возрастае</w:t>
      </w:r>
      <w:r w:rsidR="00312E19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т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от </w:t>
      </w:r>
      <w:r w:rsidR="00E9769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664 до 777 </w:t>
      </w:r>
      <w:r w:rsidR="0057037D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мкВ/К 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и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F5055A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от </w:t>
      </w:r>
      <w:r w:rsidR="00E9769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497 до 692 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мкВ/К</w:t>
      </w:r>
      <w:r w:rsidR="0057037D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,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соответственно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. Это свидетельствует о 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p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-типе проводимости 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сформированных 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обр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азцов</w:t>
      </w:r>
      <w:r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. </w:t>
      </w:r>
      <w:r w:rsidR="00DB112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У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дел</w:t>
      </w:r>
      <w:r w:rsidR="00023FC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ьная </w:t>
      </w:r>
      <w:r w:rsidR="00024CF2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проводимость </w:t>
      </w:r>
      <w:r w:rsidR="000805D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обоих образцов</w:t>
      </w:r>
      <w:r w:rsidR="00DB112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экспоненциально уменьшается с </w:t>
      </w:r>
      <w:r w:rsidR="00DB112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увеличением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температуры:</w:t>
      </w:r>
      <w:r w:rsidR="008F3A24" w:rsidRPr="00F629DE">
        <w:rPr>
          <w:rFonts w:ascii="Times New Roman" w:hAnsi="Times New Roman" w:cs="Times New Roman"/>
          <w:sz w:val="20"/>
          <w:szCs w:val="20"/>
        </w:rPr>
        <w:t xml:space="preserve"> 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от 51 до 8 (</w:t>
      </w:r>
      <w:proofErr w:type="spellStart"/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Ом·м</w:t>
      </w:r>
      <w:proofErr w:type="spellEnd"/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-1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– образец 1</w:t>
      </w:r>
      <w:r w:rsidR="0057037D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и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от 64 до 9 (</w:t>
      </w:r>
      <w:proofErr w:type="spellStart"/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Ом</w:t>
      </w:r>
      <w:r w:rsidR="00312E19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·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м</w:t>
      </w:r>
      <w:proofErr w:type="spellEnd"/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-1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2042C6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–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образец 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2.</w:t>
      </w:r>
      <w:r w:rsidR="0074388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В результате расчёта фактора мощности, определено, что значение данного параметра </w:t>
      </w:r>
      <w:r w:rsidR="00023FC5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для образца с плёнкой 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силицида магния составило от 22,4 до 4,9 м</w:t>
      </w:r>
      <w:r w:rsidR="007A1F43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к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Вт/(м·К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2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), кремния – от 15,8 до 4,3 мкВт/(м·К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2</w:t>
      </w:r>
      <w:r w:rsidR="008F3A24" w:rsidRPr="00F629DE">
        <w:rPr>
          <w:rFonts w:ascii="Times New Roman" w:eastAsia="Calibri" w:hAnsi="Times New Roman" w:cs="Times New Roman"/>
          <w:bCs/>
          <w:i/>
          <w:sz w:val="20"/>
          <w:szCs w:val="20"/>
        </w:rPr>
        <w:t>).</w:t>
      </w:r>
    </w:p>
    <w:p w:rsidR="00444855" w:rsidRPr="00F629DE" w:rsidRDefault="00444855" w:rsidP="00F629DE">
      <w:pPr>
        <w:spacing w:after="0" w:line="300" w:lineRule="auto"/>
        <w:rPr>
          <w:rFonts w:ascii="Times New Roman" w:eastAsia="Calibri" w:hAnsi="Times New Roman" w:cs="Times New Roman"/>
        </w:rPr>
      </w:pPr>
    </w:p>
    <w:p w:rsidR="00871DFA" w:rsidRPr="00F629DE" w:rsidRDefault="00F862D7" w:rsidP="00F629D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F629DE">
        <w:rPr>
          <w:rFonts w:ascii="Times New Roman" w:eastAsia="Calibri" w:hAnsi="Times New Roman" w:cs="Times New Roman"/>
          <w:bCs/>
        </w:rPr>
        <w:t>В настоящее время</w:t>
      </w:r>
      <w:r w:rsidR="00871DFA" w:rsidRPr="00F629DE">
        <w:rPr>
          <w:rFonts w:ascii="Times New Roman" w:eastAsia="Calibri" w:hAnsi="Times New Roman" w:cs="Times New Roman"/>
          <w:bCs/>
        </w:rPr>
        <w:t>, одной из проблем развития микропроцессорной техники является большое тепловыделение вычислительных интегральных микросхем</w:t>
      </w:r>
      <w:r w:rsidR="007A5DAA" w:rsidRPr="00F629DE">
        <w:rPr>
          <w:rFonts w:ascii="Times New Roman" w:eastAsia="Calibri" w:hAnsi="Times New Roman" w:cs="Times New Roman"/>
          <w:bCs/>
        </w:rPr>
        <w:t>. С точки зрения меньшего тепловыделения кристаллов микропроцессов одним</w:t>
      </w:r>
      <w:r w:rsidR="00871DFA" w:rsidRPr="00F629DE">
        <w:rPr>
          <w:rFonts w:ascii="Times New Roman" w:eastAsia="Calibri" w:hAnsi="Times New Roman" w:cs="Times New Roman"/>
          <w:bCs/>
        </w:rPr>
        <w:t xml:space="preserve"> из перспективных </w:t>
      </w:r>
      <w:r w:rsidR="00F10EDB" w:rsidRPr="00F629DE">
        <w:rPr>
          <w:rFonts w:ascii="Times New Roman" w:eastAsia="Calibri" w:hAnsi="Times New Roman" w:cs="Times New Roman"/>
          <w:bCs/>
        </w:rPr>
        <w:t>материал</w:t>
      </w:r>
      <w:r w:rsidR="007A5DAA" w:rsidRPr="00F629DE">
        <w:rPr>
          <w:rFonts w:ascii="Times New Roman" w:eastAsia="Calibri" w:hAnsi="Times New Roman" w:cs="Times New Roman"/>
          <w:bCs/>
        </w:rPr>
        <w:t>ов для их изготовления являе</w:t>
      </w:r>
      <w:r w:rsidR="00F10EDB" w:rsidRPr="00F629DE">
        <w:rPr>
          <w:rFonts w:ascii="Times New Roman" w:eastAsia="Calibri" w:hAnsi="Times New Roman" w:cs="Times New Roman"/>
          <w:bCs/>
        </w:rPr>
        <w:t xml:space="preserve">тся силицид магния в </w:t>
      </w:r>
      <w:r w:rsidR="0057037D" w:rsidRPr="00F629DE">
        <w:rPr>
          <w:rFonts w:ascii="Times New Roman" w:eastAsia="Calibri" w:hAnsi="Times New Roman" w:cs="Times New Roman"/>
          <w:bCs/>
        </w:rPr>
        <w:t>тонко</w:t>
      </w:r>
      <w:r w:rsidR="00F10EDB" w:rsidRPr="00F629DE">
        <w:rPr>
          <w:rFonts w:ascii="Times New Roman" w:eastAsia="Calibri" w:hAnsi="Times New Roman" w:cs="Times New Roman"/>
          <w:bCs/>
        </w:rPr>
        <w:t>плёночном виде</w:t>
      </w:r>
      <w:r w:rsidR="00AF512B" w:rsidRPr="00F629DE">
        <w:rPr>
          <w:rFonts w:ascii="Times New Roman" w:eastAsia="Calibri" w:hAnsi="Times New Roman" w:cs="Times New Roman"/>
          <w:bCs/>
        </w:rPr>
        <w:t xml:space="preserve"> [1 </w:t>
      </w:r>
      <w:r w:rsidR="00F629DE">
        <w:rPr>
          <w:rFonts w:ascii="Times New Roman" w:eastAsia="Calibri" w:hAnsi="Times New Roman" w:cs="Times New Roman"/>
          <w:bCs/>
        </w:rPr>
        <w:t>–</w:t>
      </w:r>
      <w:r w:rsidR="00AF512B" w:rsidRPr="00F629DE">
        <w:rPr>
          <w:rFonts w:ascii="Times New Roman" w:eastAsia="Calibri" w:hAnsi="Times New Roman" w:cs="Times New Roman"/>
          <w:bCs/>
        </w:rPr>
        <w:t xml:space="preserve"> </w:t>
      </w:r>
      <w:r w:rsidR="00006FD5" w:rsidRPr="00F629DE">
        <w:rPr>
          <w:rFonts w:ascii="Times New Roman" w:eastAsia="Calibri" w:hAnsi="Times New Roman" w:cs="Times New Roman"/>
          <w:bCs/>
        </w:rPr>
        <w:t>4</w:t>
      </w:r>
      <w:r w:rsidR="00AF512B" w:rsidRPr="00F629DE">
        <w:rPr>
          <w:rFonts w:ascii="Times New Roman" w:eastAsia="Calibri" w:hAnsi="Times New Roman" w:cs="Times New Roman"/>
          <w:bCs/>
        </w:rPr>
        <w:t>]</w:t>
      </w:r>
      <w:r w:rsidR="0057037D" w:rsidRPr="00F629DE">
        <w:rPr>
          <w:rFonts w:ascii="Times New Roman" w:eastAsia="Calibri" w:hAnsi="Times New Roman" w:cs="Times New Roman"/>
          <w:bCs/>
        </w:rPr>
        <w:t>, поскольку</w:t>
      </w:r>
      <w:r w:rsidR="00F37C29" w:rsidRPr="00F629DE">
        <w:rPr>
          <w:rFonts w:ascii="Times New Roman" w:eastAsia="Calibri" w:hAnsi="Times New Roman" w:cs="Times New Roman"/>
          <w:bCs/>
        </w:rPr>
        <w:t xml:space="preserve"> Mg</w:t>
      </w:r>
      <w:r w:rsidR="00F37C29" w:rsidRPr="00F629DE">
        <w:rPr>
          <w:rFonts w:ascii="Times New Roman" w:eastAsia="Calibri" w:hAnsi="Times New Roman" w:cs="Times New Roman"/>
          <w:bCs/>
          <w:vertAlign w:val="subscript"/>
        </w:rPr>
        <w:t>2</w:t>
      </w:r>
      <w:r w:rsidR="00F37C29" w:rsidRPr="00F629DE">
        <w:rPr>
          <w:rFonts w:ascii="Times New Roman" w:eastAsia="Calibri" w:hAnsi="Times New Roman" w:cs="Times New Roman"/>
          <w:bCs/>
        </w:rPr>
        <w:t>Si имеет высокую термоэлектродвижущую</w:t>
      </w:r>
      <w:r w:rsidR="00F53FAF" w:rsidRPr="00F629DE">
        <w:rPr>
          <w:rFonts w:ascii="Times New Roman" w:eastAsia="Calibri" w:hAnsi="Times New Roman" w:cs="Times New Roman"/>
          <w:bCs/>
        </w:rPr>
        <w:t xml:space="preserve"> </w:t>
      </w:r>
      <w:r w:rsidR="00F37C29" w:rsidRPr="00F629DE">
        <w:rPr>
          <w:rFonts w:ascii="Times New Roman" w:eastAsia="Calibri" w:hAnsi="Times New Roman" w:cs="Times New Roman"/>
          <w:bCs/>
        </w:rPr>
        <w:t>силу</w:t>
      </w:r>
      <w:r w:rsidR="00F53FAF" w:rsidRPr="00F629DE">
        <w:rPr>
          <w:rFonts w:ascii="Times New Roman" w:eastAsia="Calibri" w:hAnsi="Times New Roman" w:cs="Times New Roman"/>
          <w:bCs/>
        </w:rPr>
        <w:t xml:space="preserve"> </w:t>
      </w:r>
      <w:r w:rsidR="00F37C29" w:rsidRPr="00F629DE">
        <w:rPr>
          <w:rFonts w:ascii="Times New Roman" w:eastAsia="Calibri" w:hAnsi="Times New Roman" w:cs="Times New Roman"/>
          <w:bCs/>
        </w:rPr>
        <w:t>(</w:t>
      </w:r>
      <w:proofErr w:type="spellStart"/>
      <w:r w:rsidR="00F37C29" w:rsidRPr="00F629DE">
        <w:rPr>
          <w:rFonts w:ascii="Times New Roman" w:eastAsia="Calibri" w:hAnsi="Times New Roman" w:cs="Times New Roman"/>
          <w:bCs/>
        </w:rPr>
        <w:t>термо</w:t>
      </w:r>
      <w:proofErr w:type="spellEnd"/>
      <w:r w:rsidR="00F37C29" w:rsidRPr="00F629DE">
        <w:rPr>
          <w:rFonts w:ascii="Times New Roman" w:eastAsia="Calibri" w:hAnsi="Times New Roman" w:cs="Times New Roman"/>
          <w:bCs/>
        </w:rPr>
        <w:t>-ЭДС) и термоэлектрическую</w:t>
      </w:r>
      <w:r w:rsidR="00F53FAF" w:rsidRPr="00F629DE">
        <w:rPr>
          <w:rFonts w:ascii="Times New Roman" w:eastAsia="Calibri" w:hAnsi="Times New Roman" w:cs="Times New Roman"/>
          <w:bCs/>
        </w:rPr>
        <w:t xml:space="preserve"> </w:t>
      </w:r>
      <w:r w:rsidR="00F37C29" w:rsidRPr="00F629DE">
        <w:rPr>
          <w:rFonts w:ascii="Times New Roman" w:eastAsia="Calibri" w:hAnsi="Times New Roman" w:cs="Times New Roman"/>
          <w:bCs/>
        </w:rPr>
        <w:t>мощность</w:t>
      </w:r>
      <w:r w:rsidR="00F53FAF" w:rsidRPr="00F629DE">
        <w:rPr>
          <w:rFonts w:ascii="Times New Roman" w:eastAsia="Calibri" w:hAnsi="Times New Roman" w:cs="Times New Roman"/>
          <w:bCs/>
        </w:rPr>
        <w:t xml:space="preserve">. </w:t>
      </w:r>
      <w:r w:rsidR="00871DFA" w:rsidRPr="00F629DE">
        <w:rPr>
          <w:rFonts w:ascii="Times New Roman" w:eastAsia="Calibri" w:hAnsi="Times New Roman" w:cs="Times New Roman"/>
          <w:bCs/>
        </w:rPr>
        <w:t xml:space="preserve">Значения коэффициента </w:t>
      </w:r>
      <w:proofErr w:type="spellStart"/>
      <w:r w:rsidR="00871DFA" w:rsidRPr="00F629DE">
        <w:rPr>
          <w:rFonts w:ascii="Times New Roman" w:eastAsia="Calibri" w:hAnsi="Times New Roman" w:cs="Times New Roman"/>
          <w:bCs/>
        </w:rPr>
        <w:t>Зеебека</w:t>
      </w:r>
      <w:proofErr w:type="spellEnd"/>
      <w:r w:rsidR="00F10EDB" w:rsidRPr="00F629DE">
        <w:rPr>
          <w:rFonts w:ascii="Times New Roman" w:eastAsia="Calibri" w:hAnsi="Times New Roman" w:cs="Times New Roman"/>
          <w:bCs/>
        </w:rPr>
        <w:t xml:space="preserve"> для силицида магния</w:t>
      </w:r>
      <w:r w:rsidR="00871DFA" w:rsidRPr="00F629DE">
        <w:rPr>
          <w:rFonts w:ascii="Times New Roman" w:eastAsia="Calibri" w:hAnsi="Times New Roman" w:cs="Times New Roman"/>
          <w:bCs/>
        </w:rPr>
        <w:t>, по данным [</w:t>
      </w:r>
      <w:r w:rsidR="00006FD5" w:rsidRPr="00F629DE">
        <w:rPr>
          <w:rFonts w:ascii="Times New Roman" w:eastAsia="Calibri" w:hAnsi="Times New Roman" w:cs="Times New Roman"/>
          <w:bCs/>
        </w:rPr>
        <w:t>4</w:t>
      </w:r>
      <w:r w:rsidR="00871DFA" w:rsidRPr="00F629DE">
        <w:rPr>
          <w:rFonts w:ascii="Times New Roman" w:eastAsia="Calibri" w:hAnsi="Times New Roman" w:cs="Times New Roman"/>
          <w:bCs/>
        </w:rPr>
        <w:t xml:space="preserve">], при температурах 290 и 470 </w:t>
      </w:r>
      <w:r w:rsidR="00871DFA" w:rsidRPr="00F629DE">
        <w:rPr>
          <w:rFonts w:ascii="Times New Roman" w:eastAsia="Calibri" w:hAnsi="Times New Roman" w:cs="Times New Roman"/>
          <w:bCs/>
          <w:lang w:val="en-US"/>
        </w:rPr>
        <w:t>K</w:t>
      </w:r>
      <w:r w:rsidR="00DB1123" w:rsidRPr="00F629DE">
        <w:rPr>
          <w:rFonts w:ascii="Times New Roman" w:eastAsia="Calibri" w:hAnsi="Times New Roman" w:cs="Times New Roman"/>
          <w:bCs/>
        </w:rPr>
        <w:t xml:space="preserve"> составляют 478 и -</w:t>
      </w:r>
      <w:r w:rsidR="00871DFA" w:rsidRPr="00F629DE">
        <w:rPr>
          <w:rFonts w:ascii="Times New Roman" w:eastAsia="Calibri" w:hAnsi="Times New Roman" w:cs="Times New Roman"/>
          <w:bCs/>
        </w:rPr>
        <w:t xml:space="preserve">605 мкВ/К соответственно. </w:t>
      </w:r>
      <w:r w:rsidR="00F10EDB" w:rsidRPr="00F629DE">
        <w:rPr>
          <w:rFonts w:ascii="Times New Roman" w:eastAsia="Calibri" w:hAnsi="Times New Roman" w:cs="Times New Roman"/>
          <w:bCs/>
        </w:rPr>
        <w:t xml:space="preserve">Фактор мощности, </w:t>
      </w:r>
      <w:r w:rsidR="00006FD5" w:rsidRPr="00F629DE">
        <w:rPr>
          <w:rFonts w:ascii="Times New Roman" w:eastAsia="Calibri" w:hAnsi="Times New Roman" w:cs="Times New Roman"/>
          <w:bCs/>
        </w:rPr>
        <w:t>согласно</w:t>
      </w:r>
      <w:r w:rsidR="00F10EDB" w:rsidRPr="00F629DE">
        <w:rPr>
          <w:rFonts w:ascii="Times New Roman" w:eastAsia="Calibri" w:hAnsi="Times New Roman" w:cs="Times New Roman"/>
          <w:bCs/>
        </w:rPr>
        <w:t xml:space="preserve"> [</w:t>
      </w:r>
      <w:r w:rsidR="00006FD5" w:rsidRPr="00F629DE">
        <w:rPr>
          <w:rFonts w:ascii="Times New Roman" w:eastAsia="Calibri" w:hAnsi="Times New Roman" w:cs="Times New Roman"/>
          <w:bCs/>
        </w:rPr>
        <w:t>4</w:t>
      </w:r>
      <w:r w:rsidR="00F10EDB" w:rsidRPr="00F629DE">
        <w:rPr>
          <w:rFonts w:ascii="Times New Roman" w:eastAsia="Calibri" w:hAnsi="Times New Roman" w:cs="Times New Roman"/>
          <w:bCs/>
        </w:rPr>
        <w:t xml:space="preserve">] </w:t>
      </w:r>
      <w:r w:rsidR="00DB1123" w:rsidRPr="00F629DE">
        <w:rPr>
          <w:rFonts w:ascii="Times New Roman" w:eastAsia="Calibri" w:hAnsi="Times New Roman" w:cs="Times New Roman"/>
          <w:bCs/>
        </w:rPr>
        <w:t xml:space="preserve">при этих же значениях температур </w:t>
      </w:r>
      <w:r w:rsidR="00F10EDB" w:rsidRPr="00F629DE">
        <w:rPr>
          <w:rFonts w:ascii="Times New Roman" w:eastAsia="Calibri" w:hAnsi="Times New Roman" w:cs="Times New Roman"/>
          <w:bCs/>
        </w:rPr>
        <w:t xml:space="preserve">составляет </w:t>
      </w:r>
      <w:r w:rsidR="00E5679F" w:rsidRPr="00F629DE">
        <w:rPr>
          <w:rFonts w:ascii="Times New Roman" w:eastAsia="Calibri" w:hAnsi="Times New Roman" w:cs="Times New Roman"/>
          <w:bCs/>
        </w:rPr>
        <w:t>25 и 270 мкВт/(м</w:t>
      </w:r>
      <w:r w:rsidR="00FE3ADE" w:rsidRPr="00F629DE">
        <w:rPr>
          <w:rFonts w:ascii="Times New Roman" w:eastAsia="Calibri" w:hAnsi="Times New Roman" w:cs="Times New Roman"/>
          <w:bCs/>
        </w:rPr>
        <w:t>·</w:t>
      </w:r>
      <w:r w:rsidR="00E5679F" w:rsidRPr="00F629DE">
        <w:rPr>
          <w:rFonts w:ascii="Times New Roman" w:eastAsia="Calibri" w:hAnsi="Times New Roman" w:cs="Times New Roman"/>
          <w:bCs/>
        </w:rPr>
        <w:t>К</w:t>
      </w:r>
      <w:r w:rsidR="00E5679F" w:rsidRPr="00F629DE">
        <w:rPr>
          <w:rFonts w:ascii="Times New Roman" w:eastAsia="Calibri" w:hAnsi="Times New Roman" w:cs="Times New Roman"/>
          <w:bCs/>
          <w:vertAlign w:val="superscript"/>
        </w:rPr>
        <w:t>2</w:t>
      </w:r>
      <w:r w:rsidR="00F37C29" w:rsidRPr="00F629DE">
        <w:rPr>
          <w:rFonts w:ascii="Times New Roman" w:eastAsia="Calibri" w:hAnsi="Times New Roman" w:cs="Times New Roman"/>
          <w:bCs/>
        </w:rPr>
        <w:t xml:space="preserve">) соответственно. </w:t>
      </w:r>
      <w:r w:rsidRPr="00F629DE">
        <w:rPr>
          <w:rFonts w:ascii="Times New Roman" w:eastAsia="Calibri" w:hAnsi="Times New Roman" w:cs="Times New Roman"/>
          <w:bCs/>
        </w:rPr>
        <w:t xml:space="preserve">Помимо этого, </w:t>
      </w:r>
      <w:r w:rsidR="00F37C29" w:rsidRPr="00F629DE">
        <w:rPr>
          <w:rFonts w:ascii="Times New Roman" w:eastAsia="Calibri" w:hAnsi="Times New Roman" w:cs="Times New Roman"/>
          <w:bCs/>
        </w:rPr>
        <w:t>Mg</w:t>
      </w:r>
      <w:r w:rsidR="00F37C29" w:rsidRPr="00F629DE">
        <w:rPr>
          <w:rFonts w:ascii="Times New Roman" w:eastAsia="Calibri" w:hAnsi="Times New Roman" w:cs="Times New Roman"/>
          <w:bCs/>
          <w:vertAlign w:val="subscript"/>
        </w:rPr>
        <w:t>2</w:t>
      </w:r>
      <w:r w:rsidR="00F37C29" w:rsidRPr="00F629DE">
        <w:rPr>
          <w:rFonts w:ascii="Times New Roman" w:eastAsia="Calibri" w:hAnsi="Times New Roman" w:cs="Times New Roman"/>
          <w:bCs/>
        </w:rPr>
        <w:t xml:space="preserve">Si является </w:t>
      </w:r>
      <w:proofErr w:type="spellStart"/>
      <w:r w:rsidR="00F37C29" w:rsidRPr="00F629DE">
        <w:rPr>
          <w:rFonts w:ascii="Times New Roman" w:eastAsia="Calibri" w:hAnsi="Times New Roman" w:cs="Times New Roman"/>
          <w:bCs/>
        </w:rPr>
        <w:t>узкозонным</w:t>
      </w:r>
      <w:proofErr w:type="spellEnd"/>
      <w:r w:rsidR="00F37C29" w:rsidRPr="00F629DE">
        <w:rPr>
          <w:rFonts w:ascii="Times New Roman" w:eastAsia="Calibri" w:hAnsi="Times New Roman" w:cs="Times New Roman"/>
          <w:bCs/>
        </w:rPr>
        <w:t xml:space="preserve"> полупроводником</w:t>
      </w:r>
      <w:r w:rsidRPr="00F629DE">
        <w:rPr>
          <w:rFonts w:ascii="Times New Roman" w:eastAsia="Calibri" w:hAnsi="Times New Roman" w:cs="Times New Roman"/>
          <w:bCs/>
        </w:rPr>
        <w:t xml:space="preserve">, </w:t>
      </w:r>
      <w:r w:rsidR="00F37C29" w:rsidRPr="00F629DE">
        <w:rPr>
          <w:rFonts w:ascii="Times New Roman" w:eastAsia="Calibri" w:hAnsi="Times New Roman" w:cs="Times New Roman"/>
          <w:bCs/>
        </w:rPr>
        <w:t>ширина запрещённой зоны</w:t>
      </w:r>
      <w:r w:rsidRPr="00F629DE">
        <w:rPr>
          <w:rFonts w:ascii="Times New Roman" w:eastAsia="Calibri" w:hAnsi="Times New Roman" w:cs="Times New Roman"/>
          <w:bCs/>
        </w:rPr>
        <w:t xml:space="preserve"> которого,</w:t>
      </w:r>
      <w:r w:rsidR="000831EF" w:rsidRPr="00F629DE">
        <w:rPr>
          <w:rFonts w:ascii="Times New Roman" w:eastAsia="Calibri" w:hAnsi="Times New Roman" w:cs="Times New Roman"/>
          <w:bCs/>
        </w:rPr>
        <w:t xml:space="preserve"> по данным [5,</w:t>
      </w:r>
      <w:r w:rsidR="00F37C29" w:rsidRPr="00F629DE">
        <w:rPr>
          <w:rFonts w:ascii="Times New Roman" w:eastAsia="Calibri" w:hAnsi="Times New Roman" w:cs="Times New Roman"/>
          <w:bCs/>
        </w:rPr>
        <w:t xml:space="preserve"> 6], составляет 0,77 эВ. </w:t>
      </w:r>
      <w:r w:rsidRPr="00F629DE">
        <w:rPr>
          <w:rFonts w:ascii="Times New Roman" w:eastAsia="Calibri" w:hAnsi="Times New Roman" w:cs="Times New Roman"/>
          <w:bCs/>
        </w:rPr>
        <w:t xml:space="preserve">Целью </w:t>
      </w:r>
      <w:r w:rsidR="00871DFA" w:rsidRPr="00F629DE">
        <w:rPr>
          <w:rFonts w:ascii="Times New Roman" w:eastAsia="Calibri" w:hAnsi="Times New Roman" w:cs="Times New Roman"/>
          <w:bCs/>
        </w:rPr>
        <w:t xml:space="preserve">работы является определение </w:t>
      </w:r>
      <w:r w:rsidR="00534FD6" w:rsidRPr="00F629DE">
        <w:rPr>
          <w:rFonts w:ascii="Times New Roman" w:eastAsia="Calibri" w:hAnsi="Times New Roman" w:cs="Times New Roman"/>
          <w:bCs/>
        </w:rPr>
        <w:t xml:space="preserve">термоэлектрических свойств </w:t>
      </w:r>
      <w:r w:rsidR="008255FB" w:rsidRPr="00F629DE">
        <w:rPr>
          <w:rFonts w:ascii="Times New Roman" w:eastAsia="Calibri" w:hAnsi="Times New Roman" w:cs="Times New Roman"/>
          <w:bCs/>
        </w:rPr>
        <w:t xml:space="preserve">полупроводниковых плёнок, содержащих силицид </w:t>
      </w:r>
      <w:r w:rsidR="00534FD6" w:rsidRPr="00F629DE">
        <w:rPr>
          <w:rFonts w:ascii="Times New Roman" w:eastAsia="Calibri" w:hAnsi="Times New Roman" w:cs="Times New Roman"/>
          <w:bCs/>
        </w:rPr>
        <w:t>магни</w:t>
      </w:r>
      <w:r w:rsidR="008255FB" w:rsidRPr="00F629DE">
        <w:rPr>
          <w:rFonts w:ascii="Times New Roman" w:eastAsia="Calibri" w:hAnsi="Times New Roman" w:cs="Times New Roman"/>
          <w:bCs/>
        </w:rPr>
        <w:t>я</w:t>
      </w:r>
      <w:r w:rsidR="00534FD6" w:rsidRPr="00F629DE">
        <w:rPr>
          <w:rFonts w:ascii="Times New Roman" w:eastAsia="Calibri" w:hAnsi="Times New Roman" w:cs="Times New Roman"/>
          <w:bCs/>
        </w:rPr>
        <w:t xml:space="preserve"> и кремний.</w:t>
      </w:r>
    </w:p>
    <w:p w:rsidR="00BA50F6" w:rsidRPr="00F629DE" w:rsidRDefault="008C5ADF" w:rsidP="00F629D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Формирование 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образцов с </w:t>
      </w:r>
      <w:r w:rsidR="008255FB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плёнками, содержащими силицид 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>магни</w:t>
      </w:r>
      <w:r w:rsidR="008255FB" w:rsidRPr="00F629DE">
        <w:rPr>
          <w:rFonts w:ascii="Times New Roman" w:eastAsia="Calibri" w:hAnsi="Times New Roman" w:cs="Times New Roman"/>
          <w:bCs/>
          <w:color w:val="000000"/>
          <w:kern w:val="24"/>
        </w:rPr>
        <w:t>я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и кремний</w:t>
      </w:r>
      <w:r w:rsidR="008255FB" w:rsidRPr="00F629DE">
        <w:rPr>
          <w:rFonts w:ascii="Times New Roman" w:eastAsia="Calibri" w:hAnsi="Times New Roman" w:cs="Times New Roman"/>
          <w:bCs/>
          <w:color w:val="000000"/>
          <w:kern w:val="24"/>
        </w:rPr>
        <w:t>,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2814A4" w:rsidRPr="00F629DE">
        <w:rPr>
          <w:rFonts w:ascii="Times New Roman" w:eastAsia="Calibri" w:hAnsi="Times New Roman" w:cs="Times New Roman"/>
          <w:bCs/>
          <w:color w:val="000000"/>
          <w:kern w:val="24"/>
        </w:rPr>
        <w:t>происходило</w:t>
      </w:r>
      <w:r w:rsidR="002F5FB1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с использованием метода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твердофазной эпитаксии в</w:t>
      </w:r>
      <w:r w:rsidR="002F5FB1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камере </w:t>
      </w:r>
      <w:r w:rsidR="002F5FB1"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Varian</w:t>
      </w:r>
      <w:r w:rsidR="002F5FB1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BA50F6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с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базовым давлением</w:t>
      </w:r>
      <w:r w:rsidR="003D5F1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10</w:t>
      </w:r>
      <w:r w:rsidR="003D5F13" w:rsidRPr="00F629DE">
        <w:rPr>
          <w:rFonts w:ascii="Times New Roman" w:eastAsia="Calibri" w:hAnsi="Times New Roman" w:cs="Times New Roman"/>
          <w:bCs/>
          <w:color w:val="000000"/>
          <w:kern w:val="24"/>
          <w:vertAlign w:val="superscript"/>
        </w:rPr>
        <w:t>-7</w:t>
      </w:r>
      <w:r w:rsidR="00091F4E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Па</w:t>
      </w:r>
      <w:r w:rsidR="002F5FB1" w:rsidRPr="00F629DE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Pr="00F629DE">
        <w:rPr>
          <w:rFonts w:ascii="Times New Roman" w:eastAsia="SimSun" w:hAnsi="Times New Roman" w:cs="Times New Roman"/>
          <w:lang w:eastAsia="ru-RU"/>
        </w:rPr>
        <w:t xml:space="preserve"> 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Подложки 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и источник кремния 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были </w:t>
      </w:r>
      <w:r w:rsidR="007A6FB1" w:rsidRPr="00F629DE">
        <w:rPr>
          <w:rFonts w:ascii="Times New Roman" w:eastAsia="Calibri" w:hAnsi="Times New Roman" w:cs="Times New Roman"/>
          <w:bCs/>
          <w:color w:val="000000"/>
          <w:kern w:val="24"/>
        </w:rPr>
        <w:t>изготовле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>ны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и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>з полупроводниковых пластин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>, обладающих дырочной проводимостью, легированных бором: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КДБ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(100) с удельным сопротивлением 4,5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proofErr w:type="spellStart"/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>Ом·см</w:t>
      </w:r>
      <w:proofErr w:type="spellEnd"/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и 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КДБ 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 (001) с удельным сопротивлением от 0,001 до 0,005 </w:t>
      </w:r>
      <w:proofErr w:type="spellStart"/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Ом·см</w:t>
      </w:r>
      <w:proofErr w:type="spellEnd"/>
      <w:r w:rsidR="00A808EC"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 </w:t>
      </w:r>
      <w:r w:rsidR="00062F8E"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соответственно</w:t>
      </w:r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. Источник </w:t>
      </w:r>
      <w:r w:rsidR="00E025AA"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магния</w:t>
      </w:r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 брался чистотой 99,999 %. </w:t>
      </w:r>
      <w:r w:rsidR="00BA50F6" w:rsidRPr="00F629DE">
        <w:rPr>
          <w:rFonts w:ascii="Times New Roman" w:eastAsia="Calibri" w:hAnsi="Times New Roman" w:cs="Times New Roman"/>
          <w:bCs/>
          <w:color w:val="000000"/>
          <w:kern w:val="24"/>
        </w:rPr>
        <w:t>Перед проведение</w:t>
      </w:r>
      <w:r w:rsidR="00DB3B1F" w:rsidRPr="00F629DE">
        <w:rPr>
          <w:rFonts w:ascii="Times New Roman" w:eastAsia="Calibri" w:hAnsi="Times New Roman" w:cs="Times New Roman"/>
          <w:bCs/>
          <w:color w:val="000000"/>
          <w:kern w:val="24"/>
        </w:rPr>
        <w:t>м экспериментов</w:t>
      </w:r>
      <w:r w:rsidR="00A042E2" w:rsidRPr="00F629DE">
        <w:rPr>
          <w:rFonts w:ascii="Times New Roman" w:eastAsia="Calibri" w:hAnsi="Times New Roman" w:cs="Times New Roman"/>
          <w:bCs/>
          <w:color w:val="000000"/>
          <w:kern w:val="24"/>
        </w:rPr>
        <w:t>,</w:t>
      </w:r>
      <w:r w:rsidR="00DB3B1F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>по росту полупроводниковых плёнок</w:t>
      </w:r>
      <w:r w:rsidR="00A042E2" w:rsidRPr="00F629DE">
        <w:rPr>
          <w:rFonts w:ascii="Times New Roman" w:eastAsia="Calibri" w:hAnsi="Times New Roman" w:cs="Times New Roman"/>
          <w:bCs/>
          <w:color w:val="000000"/>
          <w:kern w:val="24"/>
        </w:rPr>
        <w:t>,</w:t>
      </w:r>
      <w:r w:rsidR="00E025A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DB3B1F" w:rsidRPr="00F629DE">
        <w:rPr>
          <w:rFonts w:ascii="Times New Roman" w:eastAsia="Calibri" w:hAnsi="Times New Roman" w:cs="Times New Roman"/>
          <w:bCs/>
          <w:color w:val="000000"/>
          <w:kern w:val="24"/>
        </w:rPr>
        <w:t>выполня</w:t>
      </w:r>
      <w:r w:rsidR="00BA50F6" w:rsidRPr="00F629DE">
        <w:rPr>
          <w:rFonts w:ascii="Times New Roman" w:eastAsia="Calibri" w:hAnsi="Times New Roman" w:cs="Times New Roman"/>
          <w:bCs/>
          <w:color w:val="000000"/>
          <w:kern w:val="24"/>
        </w:rPr>
        <w:t>ли стандартную процедуру очистки всех подложек и источников</w:t>
      </w:r>
      <w:r w:rsidR="00CF7852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[</w:t>
      </w:r>
      <w:r w:rsidR="00006FD5" w:rsidRPr="00F629DE">
        <w:rPr>
          <w:rFonts w:ascii="Times New Roman" w:eastAsia="Calibri" w:hAnsi="Times New Roman" w:cs="Times New Roman"/>
          <w:bCs/>
          <w:color w:val="000000"/>
          <w:kern w:val="24"/>
        </w:rPr>
        <w:t>7</w:t>
      </w:r>
      <w:r w:rsidR="00AC5138" w:rsidRPr="00F629DE">
        <w:rPr>
          <w:rFonts w:ascii="Times New Roman" w:eastAsia="Calibri" w:hAnsi="Times New Roman" w:cs="Times New Roman"/>
          <w:bCs/>
          <w:color w:val="000000"/>
          <w:kern w:val="24"/>
        </w:rPr>
        <w:t>]</w:t>
      </w:r>
      <w:r w:rsidR="00BA50F6" w:rsidRPr="00F629DE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A808EC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</w:p>
    <w:p w:rsidR="00900F50" w:rsidRDefault="00311D18" w:rsidP="00900F50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Плёнки на подложках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(100)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были </w:t>
      </w:r>
      <w:r w:rsidR="005A0CC4" w:rsidRPr="00F629DE">
        <w:rPr>
          <w:rFonts w:ascii="Times New Roman" w:eastAsia="Calibri" w:hAnsi="Times New Roman" w:cs="Times New Roman"/>
          <w:bCs/>
          <w:color w:val="000000"/>
          <w:kern w:val="24"/>
        </w:rPr>
        <w:t>получены при семикратном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осаждени</w:t>
      </w:r>
      <w:r w:rsidR="00FE3ADE" w:rsidRPr="00F629DE">
        <w:rPr>
          <w:rFonts w:ascii="Times New Roman" w:eastAsia="Calibri" w:hAnsi="Times New Roman" w:cs="Times New Roman"/>
          <w:bCs/>
          <w:color w:val="000000"/>
          <w:kern w:val="24"/>
        </w:rPr>
        <w:t>и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слоёв: </w:t>
      </w:r>
      <w:proofErr w:type="spellStart"/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>Mg+Si</w:t>
      </w:r>
      <w:proofErr w:type="spellEnd"/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(образец 1) и </w:t>
      </w:r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(образец </w:t>
      </w:r>
      <w:r w:rsidR="001F0597" w:rsidRPr="00F629DE">
        <w:rPr>
          <w:rFonts w:ascii="Times New Roman" w:eastAsia="Calibri" w:hAnsi="Times New Roman" w:cs="Times New Roman"/>
          <w:bCs/>
          <w:color w:val="000000"/>
          <w:kern w:val="24"/>
        </w:rPr>
        <w:t>2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)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>,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при комнатной температуре. 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>Формирование образца, содержащего только кремний, осуществлялось д</w:t>
      </w:r>
      <w:r w:rsidR="00FE3ADE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ля сравнения результатов исследований 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>термоэлектрических свойств.</w:t>
      </w:r>
      <w:r w:rsidR="00FE3ADE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Толщина каждого слоя </w:t>
      </w:r>
      <w:r w:rsidR="000805D3"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>составляла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4</w:t>
      </w:r>
      <w:r w:rsidR="000805D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proofErr w:type="spellStart"/>
      <w:r w:rsidR="000805D3" w:rsidRPr="00F629DE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0805D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, </w:t>
      </w:r>
      <w:proofErr w:type="spellStart"/>
      <w:r w:rsidR="000805D3" w:rsidRPr="00F629DE">
        <w:rPr>
          <w:rFonts w:ascii="Times New Roman" w:eastAsia="Calibri" w:hAnsi="Times New Roman" w:cs="Times New Roman"/>
          <w:bCs/>
          <w:color w:val="000000"/>
          <w:kern w:val="24"/>
        </w:rPr>
        <w:t>Si</w:t>
      </w:r>
      <w:proofErr w:type="spellEnd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5A0CC4" w:rsidRPr="00F629DE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12 </w:t>
      </w:r>
      <w:proofErr w:type="spellStart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. 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После каждого этапа 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>роста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слоёв осуществлялся их двухступенчатый отжиг</w:t>
      </w:r>
      <w:r w:rsidR="005A0CC4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: 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низкотемпературный (250 °C) и высокотемпературный (650 °C). Длительность первой ступени отжига составляла 5 минут, второй </w:t>
      </w:r>
      <w:r w:rsidR="005A0CC4" w:rsidRPr="00F629DE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="00852D8A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1 минуту.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В результате </w:t>
      </w:r>
      <w:r w:rsidR="002814A4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были сформированы </w:t>
      </w:r>
    </w:p>
    <w:p w:rsidR="00173593" w:rsidRPr="00F629DE" w:rsidRDefault="00311D18" w:rsidP="00900F50">
      <w:pPr>
        <w:spacing w:after="0" w:line="30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highlight w:val="cyan"/>
        </w:rPr>
      </w:pP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lastRenderedPageBreak/>
        <w:t xml:space="preserve">два образца с </w:t>
      </w:r>
      <w:r w:rsidR="000E3406" w:rsidRPr="00F629DE">
        <w:rPr>
          <w:rFonts w:ascii="Times New Roman" w:eastAsia="Calibri" w:hAnsi="Times New Roman" w:cs="Times New Roman"/>
          <w:bCs/>
          <w:color w:val="000000"/>
          <w:kern w:val="24"/>
        </w:rPr>
        <w:t>плё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нками толщинами</w:t>
      </w:r>
      <w:r w:rsidR="002814A4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: 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h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1</w:t>
      </w:r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= 112 </w:t>
      </w:r>
      <w:proofErr w:type="spellStart"/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F862D7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и </w:t>
      </w:r>
      <w:r w:rsidR="002814A4" w:rsidRPr="00F629DE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h</w:t>
      </w:r>
      <w:r w:rsidR="001F0597" w:rsidRPr="00F629DE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="000E3406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= 84 </w:t>
      </w:r>
      <w:proofErr w:type="spellStart"/>
      <w:r w:rsidR="002814A4" w:rsidRPr="00F629DE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2814A4" w:rsidRPr="00F629DE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491960" w:rsidRPr="00F629DE" w:rsidRDefault="00FB39D4" w:rsidP="00F629D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Для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измерени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я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термоэлектрических свойств </w:t>
      </w:r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(коэффициента </w:t>
      </w:r>
      <w:proofErr w:type="spellStart"/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</w:rPr>
        <w:t>Зеебека</w:t>
      </w:r>
      <w:proofErr w:type="spellEnd"/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, удельной электропроводности и фактора термоэлектрической мощности) магний и кремний содержащих плёнок на их поверхность 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было проведено напыление </w:t>
      </w:r>
      <w:r w:rsidR="00A8600B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алюминиевых 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контактов при комнатной температуре, после чего выполнялся отжиг при 450 градусов в течение 20 минут. Графики зависимости коэффициента </w:t>
      </w:r>
      <w:proofErr w:type="spellStart"/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>Зеебека</w:t>
      </w:r>
      <w:proofErr w:type="spellEnd"/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от температуры 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рассматриваемых образцов 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>приведены на рис</w:t>
      </w:r>
      <w:r w:rsidR="00F629DE" w:rsidRPr="00F629DE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495A59" w:rsidRPr="00F629DE">
        <w:rPr>
          <w:rFonts w:ascii="Times New Roman" w:eastAsia="Calibri" w:hAnsi="Times New Roman" w:cs="Times New Roman"/>
          <w:bCs/>
          <w:color w:val="000000"/>
          <w:kern w:val="24"/>
        </w:rPr>
        <w:t>1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. </w:t>
      </w:r>
    </w:p>
    <w:p w:rsidR="00173593" w:rsidRPr="00F629DE" w:rsidRDefault="000805D3" w:rsidP="00F629D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Проанализировав графики (рис</w:t>
      </w:r>
      <w:r w:rsidR="00F629DE" w:rsidRPr="00F629DE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8255FB" w:rsidRPr="00F629DE">
        <w:rPr>
          <w:rFonts w:ascii="Times New Roman" w:eastAsia="Calibri" w:hAnsi="Times New Roman" w:cs="Times New Roman"/>
          <w:bCs/>
          <w:color w:val="000000"/>
          <w:kern w:val="24"/>
        </w:rPr>
        <w:t>1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), было установлено, что во всём температурном диапазоне коэффициент </w:t>
      </w:r>
      <w:proofErr w:type="spellStart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Зеебека</w:t>
      </w:r>
      <w:proofErr w:type="spellEnd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образцов (подложка + плёнка (</w:t>
      </w:r>
      <w:r w:rsidR="00F629DE">
        <w:rPr>
          <w:rFonts w:ascii="Times New Roman" w:eastAsia="Calibri" w:hAnsi="Times New Roman" w:cs="Times New Roman"/>
          <w:bCs/>
          <w:color w:val="000000"/>
          <w:kern w:val="24"/>
        </w:rPr>
        <w:t>семь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слоёв </w:t>
      </w:r>
      <w:proofErr w:type="spellStart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Si</w:t>
      </w:r>
      <w:proofErr w:type="spellEnd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) и подложка + плёнка (</w:t>
      </w:r>
      <w:r w:rsidR="00F629DE">
        <w:rPr>
          <w:rFonts w:ascii="Times New Roman" w:eastAsia="Calibri" w:hAnsi="Times New Roman" w:cs="Times New Roman"/>
          <w:bCs/>
          <w:color w:val="000000"/>
          <w:kern w:val="24"/>
        </w:rPr>
        <w:t>семь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слоёв </w:t>
      </w:r>
      <w:proofErr w:type="spellStart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Mg+Si</w:t>
      </w:r>
      <w:proofErr w:type="spellEnd"/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)) положительный. Согласно [4], можно заключить, что сформированные образцы обладают дырочной проводимостью.</w:t>
      </w:r>
    </w:p>
    <w:p w:rsidR="00173593" w:rsidRPr="00F629DE" w:rsidRDefault="00E22951" w:rsidP="00F629DE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highlight w:val="yellow"/>
        </w:rPr>
      </w:pPr>
      <w:r w:rsidRPr="00F629DE">
        <w:rPr>
          <w:rFonts w:ascii="Times New Roman" w:eastAsia="Calibri" w:hAnsi="Times New Roman" w:cs="Times New Roman"/>
          <w:bCs/>
          <w:noProof/>
          <w:color w:val="000000"/>
          <w:kern w:val="24"/>
          <w:lang w:eastAsia="ru-RU"/>
        </w:rPr>
        <w:drawing>
          <wp:inline distT="0" distB="0" distL="0" distR="0" wp14:anchorId="34BE0BF8" wp14:editId="3C9B63AF">
            <wp:extent cx="2519680" cy="1971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423" cy="19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81" w:rsidRPr="00F629DE" w:rsidRDefault="00491960" w:rsidP="00F629DE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F629DE">
        <w:rPr>
          <w:rFonts w:ascii="Times New Roman" w:eastAsia="Calibri" w:hAnsi="Times New Roman" w:cs="Times New Roman"/>
          <w:bCs/>
          <w:i/>
          <w:color w:val="000000"/>
          <w:kern w:val="24"/>
        </w:rPr>
        <w:t>Рис</w:t>
      </w:r>
      <w:r w:rsidR="00F629DE" w:rsidRPr="00F629DE">
        <w:rPr>
          <w:rFonts w:ascii="Times New Roman" w:eastAsia="Calibri" w:hAnsi="Times New Roman" w:cs="Times New Roman"/>
          <w:bCs/>
          <w:i/>
          <w:color w:val="000000"/>
          <w:kern w:val="24"/>
        </w:rPr>
        <w:t>.</w:t>
      </w:r>
      <w:r w:rsidR="008255FB" w:rsidRPr="00F629DE">
        <w:rPr>
          <w:rFonts w:ascii="Times New Roman" w:eastAsia="Calibri" w:hAnsi="Times New Roman" w:cs="Times New Roman"/>
          <w:bCs/>
          <w:i/>
          <w:color w:val="000000"/>
          <w:kern w:val="24"/>
        </w:rPr>
        <w:t>1</w:t>
      </w:r>
      <w:r w:rsidR="00F629DE" w:rsidRPr="00F629DE">
        <w:rPr>
          <w:rFonts w:ascii="Times New Roman" w:eastAsia="Calibri" w:hAnsi="Times New Roman" w:cs="Times New Roman"/>
          <w:bCs/>
          <w:i/>
          <w:color w:val="000000"/>
          <w:kern w:val="24"/>
        </w:rPr>
        <w:t>.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 </w:t>
      </w:r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Графики зависимости коэффициента </w:t>
      </w:r>
      <w:proofErr w:type="spellStart"/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>Зеебека</w:t>
      </w:r>
      <w:proofErr w:type="spellEnd"/>
      <w:r w:rsidR="00173593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от температуры</w:t>
      </w:r>
      <w:r w:rsidR="007914FE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образцов</w:t>
      </w:r>
      <w:r w:rsidR="00F629DE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491960" w:rsidRPr="00F629DE" w:rsidRDefault="00491960" w:rsidP="00F629DE">
      <w:pPr>
        <w:spacing w:after="0" w:line="300" w:lineRule="auto"/>
        <w:ind w:firstLine="680"/>
        <w:rPr>
          <w:rFonts w:ascii="Times New Roman" w:eastAsia="Calibri" w:hAnsi="Times New Roman" w:cs="Times New Roman"/>
          <w:bCs/>
          <w:color w:val="000000"/>
          <w:spacing w:val="-6"/>
          <w:kern w:val="24"/>
          <w:highlight w:val="red"/>
        </w:rPr>
      </w:pPr>
    </w:p>
    <w:p w:rsidR="00CF2D69" w:rsidRPr="00F629DE" w:rsidRDefault="00DC66BD" w:rsidP="00F629D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Анализ спектров </w:t>
      </w:r>
      <w:proofErr w:type="spellStart"/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>термо</w:t>
      </w:r>
      <w:proofErr w:type="spellEnd"/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>-ЭДС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показал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, что в диапазоне температур от 175 до 440 К значение коэффициента </w:t>
      </w:r>
      <w:proofErr w:type="spellStart"/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>Зеебека</w:t>
      </w:r>
      <w:proofErr w:type="spellEnd"/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62FB8" w:rsidRPr="00F629DE">
        <w:rPr>
          <w:rFonts w:ascii="Times New Roman" w:eastAsia="Times New Roman" w:hAnsi="Times New Roman" w:cs="Times New Roman"/>
          <w:bCs/>
          <w:lang w:eastAsia="ru-RU"/>
        </w:rPr>
        <w:t>как у подложки, так и у образцов монотонно увеличивается.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62FB8" w:rsidRPr="00F629DE">
        <w:rPr>
          <w:rFonts w:ascii="Times New Roman" w:eastAsia="Times New Roman" w:hAnsi="Times New Roman" w:cs="Times New Roman"/>
          <w:bCs/>
          <w:lang w:eastAsia="ru-RU"/>
        </w:rPr>
        <w:t xml:space="preserve">У 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подложки </w:t>
      </w:r>
      <w:r w:rsidR="00E62FB8" w:rsidRPr="00F629DE">
        <w:rPr>
          <w:rFonts w:ascii="Times New Roman" w:eastAsia="Times New Roman" w:hAnsi="Times New Roman" w:cs="Times New Roman"/>
          <w:bCs/>
          <w:lang w:eastAsia="ru-RU"/>
        </w:rPr>
        <w:t>величина этого параметра изменяется от 398 до 645 мкВ/К. У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 образца с плёнкой из </w:t>
      </w:r>
      <w:r w:rsidR="00F629DE">
        <w:rPr>
          <w:rFonts w:ascii="Times New Roman" w:eastAsia="Times New Roman" w:hAnsi="Times New Roman" w:cs="Times New Roman"/>
          <w:bCs/>
          <w:lang w:eastAsia="ru-RU"/>
        </w:rPr>
        <w:t>семи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 слоёв </w:t>
      </w:r>
      <w:r w:rsidR="00BC4767" w:rsidRPr="00F629DE">
        <w:rPr>
          <w:rFonts w:ascii="Times New Roman" w:eastAsia="Times New Roman" w:hAnsi="Times New Roman" w:cs="Times New Roman"/>
          <w:bCs/>
          <w:lang w:val="en-US" w:eastAsia="ru-RU"/>
        </w:rPr>
        <w:t>Si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62FB8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коэффициент </w:t>
      </w:r>
      <w:proofErr w:type="spellStart"/>
      <w:r w:rsidR="00E62FB8" w:rsidRPr="00F629DE">
        <w:rPr>
          <w:rFonts w:ascii="Times New Roman" w:eastAsia="Calibri" w:hAnsi="Times New Roman" w:cs="Times New Roman"/>
          <w:bCs/>
          <w:color w:val="000000"/>
          <w:kern w:val="24"/>
        </w:rPr>
        <w:t>термо</w:t>
      </w:r>
      <w:proofErr w:type="spellEnd"/>
      <w:r w:rsidR="00E62FB8" w:rsidRPr="00F629DE">
        <w:rPr>
          <w:rFonts w:ascii="Times New Roman" w:eastAsia="Calibri" w:hAnsi="Times New Roman" w:cs="Times New Roman"/>
          <w:bCs/>
          <w:color w:val="000000"/>
          <w:kern w:val="24"/>
        </w:rPr>
        <w:t>-ЭДС возрастает</w:t>
      </w:r>
      <w:r w:rsidR="00E62FB8" w:rsidRPr="00F629DE">
        <w:rPr>
          <w:rFonts w:ascii="Times New Roman" w:eastAsia="Times New Roman" w:hAnsi="Times New Roman" w:cs="Times New Roman"/>
          <w:bCs/>
          <w:lang w:eastAsia="ru-RU"/>
        </w:rPr>
        <w:t xml:space="preserve"> от 497 до 692 мкВ/К. У 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образца с плёнкой из </w:t>
      </w:r>
      <w:r w:rsidR="00F629DE">
        <w:rPr>
          <w:rFonts w:ascii="Times New Roman" w:eastAsia="Times New Roman" w:hAnsi="Times New Roman" w:cs="Times New Roman"/>
          <w:bCs/>
          <w:lang w:eastAsia="ru-RU"/>
        </w:rPr>
        <w:t>семи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слоёв </w:t>
      </w:r>
      <w:r w:rsidRPr="00F629DE">
        <w:rPr>
          <w:rFonts w:ascii="Times New Roman" w:eastAsia="Times New Roman" w:hAnsi="Times New Roman" w:cs="Times New Roman"/>
          <w:bCs/>
          <w:lang w:val="en-US" w:eastAsia="ru-RU"/>
        </w:rPr>
        <w:t>Mg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+</w:t>
      </w:r>
      <w:r w:rsidRPr="00F629DE">
        <w:rPr>
          <w:rFonts w:ascii="Times New Roman" w:eastAsia="Times New Roman" w:hAnsi="Times New Roman" w:cs="Times New Roman"/>
          <w:bCs/>
          <w:lang w:val="en-US" w:eastAsia="ru-RU"/>
        </w:rPr>
        <w:t>Si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62FB8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значение коэффициента </w:t>
      </w:r>
      <w:proofErr w:type="spellStart"/>
      <w:r w:rsidR="00E62FB8" w:rsidRPr="00F629DE">
        <w:rPr>
          <w:rFonts w:ascii="Times New Roman" w:eastAsia="Calibri" w:hAnsi="Times New Roman" w:cs="Times New Roman"/>
          <w:bCs/>
          <w:color w:val="000000"/>
          <w:kern w:val="24"/>
        </w:rPr>
        <w:t>Зеебека</w:t>
      </w:r>
      <w:proofErr w:type="spellEnd"/>
      <w:r w:rsidR="00E62FB8" w:rsidRPr="00F629DE">
        <w:rPr>
          <w:rFonts w:ascii="Times New Roman" w:eastAsia="Calibri" w:hAnsi="Times New Roman" w:cs="Times New Roman"/>
          <w:bCs/>
          <w:color w:val="000000"/>
          <w:kern w:val="24"/>
        </w:rPr>
        <w:t xml:space="preserve"> увеличивается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от 664 до 777 мкВ/К.</w:t>
      </w:r>
      <w:r w:rsidR="00BC4767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3187" w:rsidRPr="00F629DE">
        <w:rPr>
          <w:rFonts w:ascii="Times New Roman" w:eastAsia="Times New Roman" w:hAnsi="Times New Roman" w:cs="Times New Roman"/>
          <w:bCs/>
          <w:lang w:eastAsia="ru-RU"/>
        </w:rPr>
        <w:t>Это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свидетел</w:t>
      </w:r>
      <w:r w:rsidR="00B73187" w:rsidRPr="00F629DE">
        <w:rPr>
          <w:rFonts w:ascii="Times New Roman" w:eastAsia="Times New Roman" w:hAnsi="Times New Roman" w:cs="Times New Roman"/>
          <w:bCs/>
          <w:lang w:eastAsia="ru-RU"/>
        </w:rPr>
        <w:t>ьствуе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т о том, что по сравнению с подложкой, образцы имеют большее количество </w:t>
      </w:r>
      <w:r w:rsidR="006B7CDC" w:rsidRPr="00F629DE">
        <w:rPr>
          <w:rFonts w:ascii="Times New Roman" w:eastAsia="Times New Roman" w:hAnsi="Times New Roman" w:cs="Times New Roman"/>
          <w:bCs/>
          <w:lang w:eastAsia="ru-RU"/>
        </w:rPr>
        <w:t>примесных элементов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>. У образца, включающего в себя подложку и плёнку (</w:t>
      </w:r>
      <w:r w:rsidR="00F629DE">
        <w:rPr>
          <w:rFonts w:ascii="Times New Roman" w:eastAsia="Times New Roman" w:hAnsi="Times New Roman" w:cs="Times New Roman"/>
          <w:bCs/>
          <w:lang w:eastAsia="ru-RU"/>
        </w:rPr>
        <w:t>семь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 слоёв </w:t>
      </w:r>
      <w:r w:rsidR="00CF2D69" w:rsidRPr="00F629DE">
        <w:rPr>
          <w:rFonts w:ascii="Times New Roman" w:eastAsia="Times New Roman" w:hAnsi="Times New Roman" w:cs="Times New Roman"/>
          <w:bCs/>
          <w:lang w:val="en-US" w:eastAsia="ru-RU"/>
        </w:rPr>
        <w:t>Si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>)</w:t>
      </w:r>
      <w:r w:rsidR="006B7CDC" w:rsidRPr="00F629DE">
        <w:rPr>
          <w:rFonts w:ascii="Times New Roman" w:eastAsia="Times New Roman" w:hAnsi="Times New Roman" w:cs="Times New Roman"/>
          <w:bCs/>
          <w:lang w:eastAsia="ru-RU"/>
        </w:rPr>
        <w:t>, примесью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 является бор. </w:t>
      </w:r>
      <w:r w:rsidR="00300704" w:rsidRPr="00F629DE">
        <w:rPr>
          <w:rFonts w:ascii="Times New Roman" w:eastAsia="Times New Roman" w:hAnsi="Times New Roman" w:cs="Times New Roman"/>
          <w:bCs/>
          <w:lang w:eastAsia="ru-RU"/>
        </w:rPr>
        <w:t>Наличие бора</w:t>
      </w:r>
      <w:r w:rsidR="0054347A" w:rsidRPr="00F629DE">
        <w:rPr>
          <w:rFonts w:ascii="Times New Roman" w:eastAsia="Times New Roman" w:hAnsi="Times New Roman" w:cs="Times New Roman"/>
          <w:bCs/>
          <w:lang w:eastAsia="ru-RU"/>
        </w:rPr>
        <w:t>, как</w:t>
      </w:r>
      <w:r w:rsidR="00300704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4347A" w:rsidRPr="00F629DE">
        <w:rPr>
          <w:rFonts w:ascii="Times New Roman" w:eastAsia="Times New Roman" w:hAnsi="Times New Roman" w:cs="Times New Roman"/>
          <w:bCs/>
          <w:lang w:eastAsia="ru-RU"/>
        </w:rPr>
        <w:t xml:space="preserve">указывалось выше, </w:t>
      </w:r>
      <w:r w:rsidR="00300704" w:rsidRPr="00F629DE">
        <w:rPr>
          <w:rFonts w:ascii="Times New Roman" w:eastAsia="Times New Roman" w:hAnsi="Times New Roman" w:cs="Times New Roman"/>
          <w:bCs/>
          <w:lang w:eastAsia="ru-RU"/>
        </w:rPr>
        <w:t xml:space="preserve">обусловлено тем, что </w:t>
      </w:r>
      <w:r w:rsidR="0054347A" w:rsidRPr="00F629DE">
        <w:rPr>
          <w:rFonts w:ascii="Times New Roman" w:eastAsia="Times New Roman" w:hAnsi="Times New Roman" w:cs="Times New Roman"/>
          <w:bCs/>
          <w:lang w:eastAsia="ru-RU"/>
        </w:rPr>
        <w:t xml:space="preserve">источник кремния содержал </w:t>
      </w:r>
      <w:r w:rsidR="0054347A" w:rsidRPr="00F629DE">
        <w:rPr>
          <w:rFonts w:ascii="Times New Roman" w:eastAsia="Times New Roman" w:hAnsi="Times New Roman" w:cs="Times New Roman"/>
          <w:bCs/>
          <w:i/>
          <w:lang w:val="en-US" w:eastAsia="ru-RU"/>
        </w:rPr>
        <w:t>B</w:t>
      </w:r>
      <w:r w:rsidR="00300704" w:rsidRPr="00F629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У образца с плёнкой из </w:t>
      </w:r>
      <w:r w:rsidR="00F629DE">
        <w:rPr>
          <w:rFonts w:ascii="Times New Roman" w:eastAsia="Times New Roman" w:hAnsi="Times New Roman" w:cs="Times New Roman"/>
          <w:bCs/>
          <w:lang w:eastAsia="ru-RU"/>
        </w:rPr>
        <w:t>семи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 слоёв </w:t>
      </w:r>
      <w:r w:rsidR="00CF2D69" w:rsidRPr="00F629DE">
        <w:rPr>
          <w:rFonts w:ascii="Times New Roman" w:eastAsia="Times New Roman" w:hAnsi="Times New Roman" w:cs="Times New Roman"/>
          <w:bCs/>
          <w:lang w:val="en-US" w:eastAsia="ru-RU"/>
        </w:rPr>
        <w:t>Mg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>+</w:t>
      </w:r>
      <w:r w:rsidR="00CF2D69" w:rsidRPr="00F629DE">
        <w:rPr>
          <w:rFonts w:ascii="Times New Roman" w:eastAsia="Times New Roman" w:hAnsi="Times New Roman" w:cs="Times New Roman"/>
          <w:bCs/>
          <w:lang w:val="en-US" w:eastAsia="ru-RU"/>
        </w:rPr>
        <w:t>Si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B7CDC" w:rsidRPr="00F629DE">
        <w:rPr>
          <w:rFonts w:ascii="Times New Roman" w:eastAsia="Times New Roman" w:hAnsi="Times New Roman" w:cs="Times New Roman"/>
          <w:bCs/>
          <w:lang w:eastAsia="ru-RU"/>
        </w:rPr>
        <w:t>примесью</w:t>
      </w:r>
      <w:r w:rsidR="00A808EC" w:rsidRPr="00F629DE">
        <w:rPr>
          <w:rFonts w:ascii="Times New Roman" w:eastAsia="Times New Roman" w:hAnsi="Times New Roman" w:cs="Times New Roman"/>
          <w:bCs/>
          <w:lang w:eastAsia="ru-RU"/>
        </w:rPr>
        <w:t>, помимо бора, являю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тся </w:t>
      </w:r>
      <w:r w:rsidR="00A808EC" w:rsidRPr="00F629DE">
        <w:rPr>
          <w:rFonts w:ascii="Times New Roman" w:eastAsia="Times New Roman" w:hAnsi="Times New Roman" w:cs="Times New Roman"/>
          <w:bCs/>
          <w:lang w:eastAsia="ru-RU"/>
        </w:rPr>
        <w:t>несвязанные атомы магния</w:t>
      </w:r>
      <w:r w:rsidR="00CF2D69" w:rsidRPr="00F629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85039" w:rsidRPr="00F629DE" w:rsidRDefault="00953D1D" w:rsidP="00F629D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Графики зависимости удельной проводимости и фактора термоэлектрической мощности от температуры </w:t>
      </w:r>
      <w:r w:rsidR="00B73187" w:rsidRPr="00F629DE">
        <w:rPr>
          <w:rFonts w:ascii="Times New Roman" w:eastAsia="Times New Roman" w:hAnsi="Times New Roman" w:cs="Times New Roman"/>
          <w:bCs/>
          <w:lang w:eastAsia="ru-RU"/>
        </w:rPr>
        <w:t xml:space="preserve">рассматриваемых образцов 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приведены на рис</w:t>
      </w:r>
      <w:r w:rsidR="00F629DE">
        <w:rPr>
          <w:rFonts w:ascii="Times New Roman" w:eastAsia="Times New Roman" w:hAnsi="Times New Roman" w:cs="Times New Roman"/>
          <w:bCs/>
          <w:lang w:eastAsia="ru-RU"/>
        </w:rPr>
        <w:t>.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416A" w:rsidRPr="00F629DE">
        <w:rPr>
          <w:rFonts w:ascii="Times New Roman" w:eastAsia="Times New Roman" w:hAnsi="Times New Roman" w:cs="Times New Roman"/>
          <w:bCs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.</w:t>
      </w:r>
      <w:r w:rsidR="00285039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900F50" w:rsidRPr="00F629DE" w:rsidRDefault="00900F50" w:rsidP="00900F50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Расчёт фактора мощности (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PF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) проводился по формуле (1):</w:t>
      </w:r>
    </w:p>
    <w:p w:rsidR="00900F50" w:rsidRPr="00F629DE" w:rsidRDefault="00900F50" w:rsidP="00900F50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PF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= 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S</w:t>
      </w:r>
      <w:r w:rsidRPr="00F629DE">
        <w:rPr>
          <w:rFonts w:ascii="Times New Roman" w:eastAsia="Times New Roman" w:hAnsi="Times New Roman" w:cs="Times New Roman"/>
          <w:bCs/>
          <w:spacing w:val="-2"/>
          <w:vertAlign w:val="super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·</w:t>
      </w:r>
      <w:proofErr w:type="gramStart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σ,   </w:t>
      </w:r>
      <w:proofErr w:type="gramEnd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                                                                                                                                                              (1)</w:t>
      </w:r>
    </w:p>
    <w:p w:rsidR="00900F50" w:rsidRPr="00F629DE" w:rsidRDefault="00900F50" w:rsidP="00900F50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где 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S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коэффициент </w:t>
      </w:r>
      <w:proofErr w:type="spellStart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Зеебека</w:t>
      </w:r>
      <w:proofErr w:type="spellEnd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σ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удельная проводимость [8].</w:t>
      </w:r>
    </w:p>
    <w:p w:rsidR="00900F50" w:rsidRDefault="00900F50" w:rsidP="00900F50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lang w:eastAsia="ru-RU"/>
        </w:rPr>
        <w:t>В результате расчёта фактора мощности, определено, что значение данного параметра для подложки составляет от 6,6 до 2,4 мкВт/(м</w:t>
      </w:r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·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F629DE">
        <w:rPr>
          <w:rFonts w:ascii="Times New Roman" w:eastAsia="Times New Roman" w:hAnsi="Times New Roman" w:cs="Times New Roman"/>
          <w:bCs/>
          <w:vertAlign w:val="super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), для образца с плёнкой кремния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от 15,8 до 4,3 мкВт/(м</w:t>
      </w:r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·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F629DE">
        <w:rPr>
          <w:rFonts w:ascii="Times New Roman" w:eastAsia="Times New Roman" w:hAnsi="Times New Roman" w:cs="Times New Roman"/>
          <w:bCs/>
          <w:vertAlign w:val="super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), для образца с плёнкой силицида магния </w:t>
      </w:r>
      <w:r w:rsidRPr="00F629DE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от 22,4 до 4,9 мкВт/(м</w:t>
      </w:r>
      <w:r w:rsidRPr="00F629DE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·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F629DE">
        <w:rPr>
          <w:rFonts w:ascii="Times New Roman" w:eastAsia="Times New Roman" w:hAnsi="Times New Roman" w:cs="Times New Roman"/>
          <w:bCs/>
          <w:vertAlign w:val="super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). Рост фактора термоэлектрической мощности с увеличением количества слоёв и температурах 175-350 </w:t>
      </w:r>
      <w:proofErr w:type="spellStart"/>
      <w:r w:rsidRPr="00F629DE">
        <w:rPr>
          <w:rFonts w:ascii="Times New Roman" w:eastAsia="Times New Roman" w:hAnsi="Times New Roman" w:cs="Times New Roman"/>
          <w:bCs/>
          <w:vertAlign w:val="superscript"/>
          <w:lang w:eastAsia="ru-RU"/>
        </w:rPr>
        <w:t>о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spellEnd"/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обусловлен, как ростом суммарного количества примесных уровней (бора и непрореагировавшего магния), так и увеличение коэффициента </w:t>
      </w:r>
      <w:proofErr w:type="spellStart"/>
      <w:r w:rsidRPr="00F629DE">
        <w:rPr>
          <w:rFonts w:ascii="Times New Roman" w:eastAsia="Times New Roman" w:hAnsi="Times New Roman" w:cs="Times New Roman"/>
          <w:bCs/>
          <w:lang w:eastAsia="ru-RU"/>
        </w:rPr>
        <w:t>Зеебека</w:t>
      </w:r>
      <w:proofErr w:type="spellEnd"/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на границах зерен в плёнке между кремнием и силицидом магния. </w:t>
      </w:r>
    </w:p>
    <w:p w:rsidR="00900F50" w:rsidRPr="00F629DE" w:rsidRDefault="00900F50" w:rsidP="00900F50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Таким образом, по результатам исследования зависимости термоэлектрических свойств магний и кремний содержащих плёнок определено, что в интервале температур от 175 до 440 К значение коэффициента </w:t>
      </w:r>
      <w:proofErr w:type="spellStart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Зеебека</w:t>
      </w:r>
      <w:proofErr w:type="spellEnd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у образца с 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Mg</w:t>
      </w:r>
      <w:r w:rsidRPr="00F629DE">
        <w:rPr>
          <w:rFonts w:ascii="Times New Roman" w:eastAsia="Times New Roman" w:hAnsi="Times New Roman" w:cs="Times New Roman"/>
          <w:bCs/>
          <w:spacing w:val="-2"/>
          <w:vertAlign w:val="sub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Si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изменяется от 664 до 777 мкВ/К, а у образца с 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Si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– от 497 до 692 мкВ/К. Это указывает на то, что образцы имеют проводимость </w:t>
      </w:r>
      <w:r w:rsidRPr="00F629DE">
        <w:rPr>
          <w:rFonts w:ascii="Times New Roman" w:eastAsia="Times New Roman" w:hAnsi="Times New Roman" w:cs="Times New Roman"/>
          <w:bCs/>
          <w:spacing w:val="-2"/>
          <w:lang w:val="en-US" w:eastAsia="ru-RU"/>
        </w:rPr>
        <w:t>p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-типа. Удельная проводимость и фактор 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lastRenderedPageBreak/>
        <w:t>мощности в данном диапазоне температур составляют от 51 до 8 (</w:t>
      </w:r>
      <w:proofErr w:type="spellStart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Ом·м</w:t>
      </w:r>
      <w:proofErr w:type="spellEnd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)</w:t>
      </w:r>
      <w:r w:rsidRPr="00F629DE">
        <w:rPr>
          <w:rFonts w:ascii="Times New Roman" w:eastAsia="Times New Roman" w:hAnsi="Times New Roman" w:cs="Times New Roman"/>
          <w:bCs/>
          <w:spacing w:val="-2"/>
          <w:vertAlign w:val="superscript"/>
          <w:lang w:eastAsia="ru-RU"/>
        </w:rPr>
        <w:t>-1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и от 22,4 до 4,9 мкВт/(м·К</w:t>
      </w:r>
      <w:r w:rsidRPr="00F629DE">
        <w:rPr>
          <w:rFonts w:ascii="Times New Roman" w:eastAsia="Times New Roman" w:hAnsi="Times New Roman" w:cs="Times New Roman"/>
          <w:bCs/>
          <w:spacing w:val="-2"/>
          <w:vertAlign w:val="super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) – для первого образца, от 64 до 9 (</w:t>
      </w:r>
      <w:proofErr w:type="spellStart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Ом·м</w:t>
      </w:r>
      <w:proofErr w:type="spellEnd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)</w:t>
      </w:r>
      <w:r w:rsidRPr="00F629DE">
        <w:rPr>
          <w:rFonts w:ascii="Times New Roman" w:eastAsia="Times New Roman" w:hAnsi="Times New Roman" w:cs="Times New Roman"/>
          <w:bCs/>
          <w:spacing w:val="-2"/>
          <w:vertAlign w:val="superscript"/>
          <w:lang w:eastAsia="ru-RU"/>
        </w:rPr>
        <w:t>-1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и от 15,8 до 4,3 мкВт/(м·К</w:t>
      </w:r>
      <w:r w:rsidRPr="00F629DE">
        <w:rPr>
          <w:rFonts w:ascii="Times New Roman" w:eastAsia="Times New Roman" w:hAnsi="Times New Roman" w:cs="Times New Roman"/>
          <w:bCs/>
          <w:spacing w:val="-2"/>
          <w:vertAlign w:val="superscript"/>
          <w:lang w:eastAsia="ru-RU"/>
        </w:rPr>
        <w:t>2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) – для второго образца. Постепенное снижение данных параметров с ростом температуры связано с тем, что приведённый температурный интервал соответствует области истощения примесных уровней. При этом первый образец имеет акцепторные (бор), а второй – как акцепторные (бор), так и донорные примеси (магний). Этим и объясняются </w:t>
      </w:r>
      <w:proofErr w:type="spellStart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бо́льшие</w:t>
      </w:r>
      <w:proofErr w:type="spellEnd"/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значения фактора мощности для образца 1 и его снижение для образца 2. </w:t>
      </w:r>
    </w:p>
    <w:p w:rsidR="00953D1D" w:rsidRPr="00F629DE" w:rsidRDefault="00300704" w:rsidP="00F629D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F629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C0E6D3" wp14:editId="015CA5E4">
            <wp:extent cx="2783885" cy="2254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4779" cy="231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3B1" w:rsidRPr="00F629DE">
        <w:rPr>
          <w:rFonts w:ascii="Times New Roman" w:hAnsi="Times New Roman" w:cs="Times New Roman"/>
          <w:noProof/>
          <w:lang w:eastAsia="ru-RU"/>
        </w:rPr>
        <w:t xml:space="preserve"> </w:t>
      </w:r>
      <w:r w:rsidRPr="00F629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D74FA4" wp14:editId="51BE0094">
            <wp:extent cx="2812241" cy="22574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1796" cy="22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D1D" w:rsidRPr="00F629DE" w:rsidRDefault="00953D1D" w:rsidP="00F629DE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="00150A33" w:rsidRPr="00F629D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</w:t>
      </w:r>
      <w:r w:rsidR="00E7446F" w:rsidRPr="00F629DE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50A33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05D3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285039" w:rsidRPr="00F629DE">
        <w:rPr>
          <w:rFonts w:ascii="Times New Roman" w:eastAsia="Times New Roman" w:hAnsi="Times New Roman" w:cs="Times New Roman"/>
          <w:bCs/>
          <w:lang w:eastAsia="ru-RU"/>
        </w:rPr>
        <w:t>а)</w:t>
      </w:r>
      <w:r w:rsidR="00AF03B1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50A33" w:rsidRPr="00F629DE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proofErr w:type="gramEnd"/>
      <w:r w:rsidR="00150A33" w:rsidRPr="00F629DE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="00AF03B1" w:rsidRPr="00F629DE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0805D3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03B1" w:rsidRPr="00F629DE"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="00E7446F" w:rsidRPr="00F629D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="00E7446F" w:rsidRPr="00F62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629DE">
        <w:rPr>
          <w:rFonts w:ascii="Times New Roman" w:eastAsia="Times New Roman" w:hAnsi="Times New Roman" w:cs="Times New Roman"/>
          <w:bCs/>
          <w:lang w:eastAsia="ru-RU"/>
        </w:rPr>
        <w:t xml:space="preserve"> б)</w:t>
      </w:r>
    </w:p>
    <w:p w:rsidR="00953D1D" w:rsidRPr="00F629DE" w:rsidRDefault="00953D1D" w:rsidP="00F629D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Рис</w:t>
      </w:r>
      <w:r w:rsidR="00F629DE" w:rsidRPr="00F629DE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.</w:t>
      </w:r>
      <w:r w:rsidRPr="00F629DE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 xml:space="preserve"> </w:t>
      </w:r>
      <w:r w:rsidR="00FA416A" w:rsidRPr="00F629DE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2</w:t>
      </w:r>
      <w:r w:rsidR="00F629DE" w:rsidRPr="00F629DE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.</w:t>
      </w: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Графики зависимости удельной проводимости (а) и фактора мощности (б) от температуры</w:t>
      </w:r>
      <w:r w:rsidR="00F629DE">
        <w:rPr>
          <w:rFonts w:ascii="Times New Roman" w:eastAsia="Times New Roman" w:hAnsi="Times New Roman" w:cs="Times New Roman"/>
          <w:bCs/>
          <w:spacing w:val="-2"/>
          <w:lang w:eastAsia="ru-RU"/>
        </w:rPr>
        <w:t>.</w:t>
      </w:r>
      <w:r w:rsidR="00B7318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</w:p>
    <w:p w:rsidR="00FB39D4" w:rsidRPr="00F629DE" w:rsidRDefault="00FB39D4" w:rsidP="00F629DE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</w:p>
    <w:p w:rsidR="00B73187" w:rsidRPr="00F629DE" w:rsidRDefault="0054347A" w:rsidP="00F629DE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Следует отметить, что</w:t>
      </w:r>
      <w:r w:rsidR="00444A9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термоэлектрическая мощность сформированных образцов на один порядок ниже, по сравнению с данными, представленными в работе [4] (от 25 до 270 мкВт//(м·К</w:t>
      </w:r>
      <w:r w:rsidR="00444A97" w:rsidRPr="00F629DE">
        <w:rPr>
          <w:rFonts w:ascii="Times New Roman" w:eastAsia="Times New Roman" w:hAnsi="Times New Roman" w:cs="Times New Roman"/>
          <w:bCs/>
          <w:spacing w:val="-2"/>
          <w:vertAlign w:val="superscript"/>
          <w:lang w:eastAsia="ru-RU"/>
        </w:rPr>
        <w:t>2</w:t>
      </w:r>
      <w:r w:rsidR="00444A9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)). Это обусловлено тем, что удельное сопротивление кремниевой подложки значительно меньше (4,5 </w:t>
      </w:r>
      <w:proofErr w:type="spellStart"/>
      <w:r w:rsidR="00444A9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Ом·см</w:t>
      </w:r>
      <w:proofErr w:type="spellEnd"/>
      <w:r w:rsidR="00444A9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) по отношению к подложке, указанной в [4] (1000 </w:t>
      </w:r>
      <w:proofErr w:type="spellStart"/>
      <w:r w:rsidR="00444A9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Ом·см</w:t>
      </w:r>
      <w:proofErr w:type="spellEnd"/>
      <w:r w:rsidR="00444A97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). </w:t>
      </w:r>
      <w:r w:rsidR="00C93ED1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В связи с этим, требуется корректировка методики формирования плёнок силицида магния, а именно их рост осуществлять на </w:t>
      </w:r>
      <w:proofErr w:type="spellStart"/>
      <w:r w:rsidR="00C93ED1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>высокоомных</w:t>
      </w:r>
      <w:proofErr w:type="spellEnd"/>
      <w:r w:rsidR="00C93ED1" w:rsidRPr="00F629DE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подложках.</w:t>
      </w:r>
    </w:p>
    <w:p w:rsidR="0054347A" w:rsidRPr="00900F50" w:rsidRDefault="0054347A" w:rsidP="00F629DE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2"/>
          <w:lang w:eastAsia="ru-RU"/>
        </w:rPr>
      </w:pPr>
      <w:r w:rsidRPr="00900F50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 xml:space="preserve">Данная работа была выполнена при поддержке внутреннего гранта </w:t>
      </w:r>
      <w:proofErr w:type="spellStart"/>
      <w:r w:rsidRPr="00900F50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АмГУ</w:t>
      </w:r>
      <w:proofErr w:type="spellEnd"/>
      <w:r w:rsidRPr="00900F50">
        <w:rPr>
          <w:rFonts w:ascii="Times New Roman" w:eastAsia="Times New Roman" w:hAnsi="Times New Roman" w:cs="Times New Roman"/>
          <w:bCs/>
          <w:i/>
          <w:spacing w:val="-2"/>
          <w:lang w:eastAsia="ru-RU"/>
        </w:rPr>
        <w:t>.</w:t>
      </w:r>
    </w:p>
    <w:p w:rsidR="00F629DE" w:rsidRDefault="00F629DE" w:rsidP="00F629DE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/>
        </w:rPr>
      </w:pPr>
    </w:p>
    <w:p w:rsidR="00AC5138" w:rsidRPr="00F629DE" w:rsidRDefault="00AC5138" w:rsidP="00F629DE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/>
        </w:rPr>
      </w:pPr>
      <w:r w:rsidRPr="00F629DE">
        <w:rPr>
          <w:rFonts w:ascii="Times New Roman" w:eastAsia="Calibri" w:hAnsi="Times New Roman" w:cs="Times New Roman"/>
          <w:b/>
        </w:rPr>
        <w:t>Л И Т Е Р А Т У Р А</w:t>
      </w:r>
    </w:p>
    <w:p w:rsidR="00AC5138" w:rsidRPr="00F629DE" w:rsidRDefault="00AC5138" w:rsidP="00900F50">
      <w:pPr>
        <w:spacing w:after="0" w:line="295" w:lineRule="auto"/>
        <w:ind w:firstLine="680"/>
        <w:rPr>
          <w:rFonts w:ascii="Times New Roman" w:eastAsia="Calibri" w:hAnsi="Times New Roman" w:cs="Times New Roman"/>
          <w:b/>
          <w:highlight w:val="red"/>
        </w:rPr>
      </w:pPr>
    </w:p>
    <w:p w:rsidR="005F5D69" w:rsidRPr="00F629DE" w:rsidRDefault="00FB39D4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</w:rPr>
        <w:t>1.</w:t>
      </w:r>
      <w:r w:rsidR="005F5D69" w:rsidRPr="00F629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</w:rPr>
        <w:t>Термоэлектрические свойства твердого раствора Mg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</w:rPr>
        <w:t>Si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0,3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</w:rPr>
        <w:t>Sn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0,7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p</w:t>
      </w:r>
      <w:r w:rsidR="005F5D69" w:rsidRPr="00F629DE">
        <w:rPr>
          <w:rFonts w:ascii="Times New Roman" w:eastAsia="Calibri" w:hAnsi="Times New Roman" w:cs="Times New Roman"/>
          <w:bCs/>
          <w:sz w:val="20"/>
          <w:szCs w:val="20"/>
        </w:rPr>
        <w:t>-типа, полученного методом горячего прессования / Г.Н. Исаченко [и др.] // Научно-технический вестник информационных технологий, механики и оптики. – 2014. – № 3 (91). – С. 57-63.</w:t>
      </w:r>
    </w:p>
    <w:p w:rsidR="00FB39D4" w:rsidRPr="00F629DE" w:rsidRDefault="005F5D69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2. Influence of sintering temperature on the structural of Mg</w:t>
      </w:r>
      <w:r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2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</w:t>
      </w:r>
      <w:r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0,3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Sn</w:t>
      </w:r>
      <w:r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0,7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alloy prepared by powder metallurgy /    S. D. </w:t>
      </w:r>
      <w:proofErr w:type="spellStart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Yudanto</w:t>
      </w:r>
      <w:proofErr w:type="spellEnd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[et al.] // Acta </w:t>
      </w:r>
      <w:proofErr w:type="spellStart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Metallurgica</w:t>
      </w:r>
      <w:proofErr w:type="spellEnd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Slovaca</w:t>
      </w:r>
      <w:proofErr w:type="spellEnd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 – 2023. – Vol. 29. – № 4. – P. 210-213.</w:t>
      </w:r>
    </w:p>
    <w:p w:rsidR="00AF512B" w:rsidRPr="00F629DE" w:rsidRDefault="00AF512B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3. Large Scale Solid State Synthetic Technique for High Performance Thermoelectric Materials: Magnesium-Silicide-</w:t>
      </w:r>
      <w:proofErr w:type="spellStart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Stannide</w:t>
      </w:r>
      <w:proofErr w:type="spellEnd"/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 D. C. Ram</w:t>
      </w:r>
      <w:r w:rsidR="00006FD5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irez [et al.] // ACS Applied En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ergy Materials. – 2020. – V. 3. – № 3. – pp. 2130-2136.</w:t>
      </w:r>
    </w:p>
    <w:p w:rsidR="00AF512B" w:rsidRPr="00F629DE" w:rsidRDefault="00006FD5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FB39D4" w:rsidRPr="00F629DE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AF512B" w:rsidRPr="00F629DE">
        <w:rPr>
          <w:rFonts w:ascii="Times New Roman" w:hAnsi="Times New Roman" w:cs="Times New Roman"/>
          <w:sz w:val="20"/>
          <w:szCs w:val="20"/>
        </w:rPr>
        <w:t xml:space="preserve"> 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Плёнка Mg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 xml:space="preserve">Si на </w:t>
      </w:r>
      <w:proofErr w:type="spellStart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Si</w:t>
      </w:r>
      <w:proofErr w:type="spellEnd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 xml:space="preserve"> (111), полученная методом сверхбыстрого реактивного осаждения </w:t>
      </w:r>
      <w:proofErr w:type="spellStart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Mg</w:t>
      </w:r>
      <w:proofErr w:type="spellEnd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 xml:space="preserve">: структура и термоэлектрические свойства / И.М. Чернев [и др.] // Научно-технические ведомости </w:t>
      </w:r>
      <w:proofErr w:type="spellStart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СПбГПУ</w:t>
      </w:r>
      <w:proofErr w:type="spellEnd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Физико</w:t>
      </w:r>
      <w:proofErr w:type="spellEnd"/>
      <w:r w:rsidR="00AF512B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-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математические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науки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– 2023. – 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Т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16. – № 3.1. – 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="00F242A0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r w:rsidR="00AF512B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106-111.</w:t>
      </w:r>
    </w:p>
    <w:p w:rsidR="00AF512B" w:rsidRPr="00F629DE" w:rsidRDefault="00AF512B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5</w:t>
      </w:r>
      <w:r w:rsidR="00FB39D4"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r w:rsidRPr="00F629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Simulation Study on the Effect of Doping Concentrations on the Photodetection Properties of Mg</w:t>
      </w:r>
      <w:r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2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Si/Si Heterojunction Photodetector / Hong Yu [et al.] // Photonics. – 2021. – V.8. – № 11. – P. 509.</w:t>
      </w:r>
    </w:p>
    <w:p w:rsidR="00FB39D4" w:rsidRPr="00F629DE" w:rsidRDefault="00AF512B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6. Technology CAD (TCAD) Simulations of Mg</w:t>
      </w:r>
      <w:r w:rsidRPr="00F629DE">
        <w:rPr>
          <w:rFonts w:ascii="Times New Roman" w:eastAsia="Calibri" w:hAnsi="Times New Roman" w:cs="Times New Roman"/>
          <w:bCs/>
          <w:sz w:val="20"/>
          <w:szCs w:val="20"/>
          <w:vertAlign w:val="subscript"/>
          <w:lang w:val="en-US"/>
        </w:rPr>
        <w:t>2</w:t>
      </w:r>
      <w:r w:rsidRPr="00F629D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Si/Si Heterojunction Photodetector Based on the Thickness Effect / Hong Yu [et al.] // Sensors. – 2021. – V.26. – № 16. – P. 5559.</w:t>
      </w:r>
    </w:p>
    <w:p w:rsidR="00FB39D4" w:rsidRPr="00F629DE" w:rsidRDefault="00FB39D4" w:rsidP="00900F50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0"/>
          <w:szCs w:val="20"/>
          <w:highlight w:val="yellow"/>
        </w:rPr>
      </w:pPr>
      <w:r w:rsidRPr="00F629DE">
        <w:rPr>
          <w:rFonts w:ascii="Times New Roman" w:eastAsia="Calibri" w:hAnsi="Times New Roman" w:cs="Times New Roman"/>
          <w:bCs/>
          <w:sz w:val="20"/>
          <w:szCs w:val="20"/>
        </w:rPr>
        <w:t>7.</w:t>
      </w:r>
      <w:r w:rsidR="00006FD5" w:rsidRPr="00F629DE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Экспериментальные методы физики твердого тела / Д. В. Фомин. – </w:t>
      </w:r>
      <w:proofErr w:type="spellStart"/>
      <w:r w:rsidR="00006FD5" w:rsidRPr="00F629DE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М.|Берлин</w:t>
      </w:r>
      <w:proofErr w:type="spellEnd"/>
      <w:r w:rsidR="00006FD5" w:rsidRPr="00F629DE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: </w:t>
      </w:r>
      <w:proofErr w:type="spellStart"/>
      <w:r w:rsidR="00006FD5" w:rsidRPr="00F629DE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Директ</w:t>
      </w:r>
      <w:proofErr w:type="spellEnd"/>
      <w:r w:rsidR="00006FD5" w:rsidRPr="00F629DE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-Медиа, 2014. – 186 с.</w:t>
      </w:r>
    </w:p>
    <w:p w:rsidR="00F5055A" w:rsidRPr="00900F50" w:rsidRDefault="000831EF" w:rsidP="00900F50">
      <w:pPr>
        <w:spacing w:after="0" w:line="295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0"/>
          <w:szCs w:val="20"/>
        </w:rPr>
      </w:pPr>
      <w:r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>8</w:t>
      </w:r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 xml:space="preserve">. Субботин, Е. Ю. Формирование и термоэлектрические свойства кремниевых </w:t>
      </w:r>
      <w:proofErr w:type="spellStart"/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>гетероструктур</w:t>
      </w:r>
      <w:proofErr w:type="spellEnd"/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 xml:space="preserve"> со встроенными </w:t>
      </w:r>
      <w:proofErr w:type="spellStart"/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>нанокристаллами</w:t>
      </w:r>
      <w:proofErr w:type="spellEnd"/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 xml:space="preserve"> антимонида галлия: специальность 01</w:t>
      </w:r>
      <w:r w:rsidR="00AC5B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>.04.10 "Физика полупроводников"</w:t>
      </w:r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 xml:space="preserve">: диссертация на соискание ученой степени кандидата физико-математических наук / Субботин Евгений Юрьевич, 2022. – </w:t>
      </w:r>
      <w:r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 xml:space="preserve">    </w:t>
      </w:r>
      <w:r w:rsidR="006C68B2" w:rsidRPr="00900F50">
        <w:rPr>
          <w:rFonts w:ascii="Times New Roman" w:eastAsia="Calibri" w:hAnsi="Times New Roman" w:cs="Times New Roman"/>
          <w:bCs/>
          <w:spacing w:val="-4"/>
          <w:sz w:val="20"/>
          <w:szCs w:val="20"/>
        </w:rPr>
        <w:t>134 с.</w:t>
      </w:r>
      <w:bookmarkStart w:id="0" w:name="_GoBack"/>
      <w:bookmarkEnd w:id="0"/>
    </w:p>
    <w:sectPr w:rsidR="00F5055A" w:rsidRPr="00900F50" w:rsidSect="00F629DE">
      <w:pgSz w:w="11906" w:h="16838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9D" w:rsidRDefault="00001C9D" w:rsidP="00051DDB">
      <w:pPr>
        <w:spacing w:after="0" w:line="240" w:lineRule="auto"/>
      </w:pPr>
      <w:r>
        <w:separator/>
      </w:r>
    </w:p>
  </w:endnote>
  <w:endnote w:type="continuationSeparator" w:id="0">
    <w:p w:rsidR="00001C9D" w:rsidRDefault="00001C9D" w:rsidP="000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9D" w:rsidRDefault="00001C9D" w:rsidP="00051DDB">
      <w:pPr>
        <w:spacing w:after="0" w:line="240" w:lineRule="auto"/>
      </w:pPr>
      <w:r>
        <w:separator/>
      </w:r>
    </w:p>
  </w:footnote>
  <w:footnote w:type="continuationSeparator" w:id="0">
    <w:p w:rsidR="00001C9D" w:rsidRDefault="00001C9D" w:rsidP="0005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06B"/>
    <w:multiLevelType w:val="hybridMultilevel"/>
    <w:tmpl w:val="C1C63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DB"/>
    <w:rsid w:val="00001C9D"/>
    <w:rsid w:val="00003093"/>
    <w:rsid w:val="000034AC"/>
    <w:rsid w:val="00006FD5"/>
    <w:rsid w:val="000104A4"/>
    <w:rsid w:val="00010915"/>
    <w:rsid w:val="00013660"/>
    <w:rsid w:val="00015924"/>
    <w:rsid w:val="00023FC5"/>
    <w:rsid w:val="00024CF2"/>
    <w:rsid w:val="00026F4A"/>
    <w:rsid w:val="00026F7B"/>
    <w:rsid w:val="00036498"/>
    <w:rsid w:val="00045059"/>
    <w:rsid w:val="0005082D"/>
    <w:rsid w:val="00051DDB"/>
    <w:rsid w:val="00055F8F"/>
    <w:rsid w:val="00062F8E"/>
    <w:rsid w:val="000663B5"/>
    <w:rsid w:val="000805D3"/>
    <w:rsid w:val="000831EF"/>
    <w:rsid w:val="00091F4E"/>
    <w:rsid w:val="000B1111"/>
    <w:rsid w:val="000C7B18"/>
    <w:rsid w:val="000D6AED"/>
    <w:rsid w:val="000E3406"/>
    <w:rsid w:val="000F3B16"/>
    <w:rsid w:val="00100BD2"/>
    <w:rsid w:val="00102D26"/>
    <w:rsid w:val="00104B83"/>
    <w:rsid w:val="001101B4"/>
    <w:rsid w:val="00150A33"/>
    <w:rsid w:val="00150DE1"/>
    <w:rsid w:val="001730C4"/>
    <w:rsid w:val="00173593"/>
    <w:rsid w:val="00195D34"/>
    <w:rsid w:val="0019723A"/>
    <w:rsid w:val="001974DB"/>
    <w:rsid w:val="001978B7"/>
    <w:rsid w:val="00197A12"/>
    <w:rsid w:val="001C2D60"/>
    <w:rsid w:val="001C6653"/>
    <w:rsid w:val="001C78E6"/>
    <w:rsid w:val="001E5C88"/>
    <w:rsid w:val="001E69CD"/>
    <w:rsid w:val="001F0597"/>
    <w:rsid w:val="001F0E9B"/>
    <w:rsid w:val="00200224"/>
    <w:rsid w:val="002042C6"/>
    <w:rsid w:val="002159DF"/>
    <w:rsid w:val="00230EEF"/>
    <w:rsid w:val="00241C7C"/>
    <w:rsid w:val="00260160"/>
    <w:rsid w:val="00260CCA"/>
    <w:rsid w:val="00267919"/>
    <w:rsid w:val="002814A4"/>
    <w:rsid w:val="00285039"/>
    <w:rsid w:val="002C3DD7"/>
    <w:rsid w:val="002C55ED"/>
    <w:rsid w:val="002D0964"/>
    <w:rsid w:val="002D3A8F"/>
    <w:rsid w:val="002D45BD"/>
    <w:rsid w:val="002D49F1"/>
    <w:rsid w:val="002E5C23"/>
    <w:rsid w:val="002F5FB1"/>
    <w:rsid w:val="00300704"/>
    <w:rsid w:val="00311D18"/>
    <w:rsid w:val="00312E19"/>
    <w:rsid w:val="003146E1"/>
    <w:rsid w:val="003279D6"/>
    <w:rsid w:val="0033428F"/>
    <w:rsid w:val="00363CCF"/>
    <w:rsid w:val="0039269C"/>
    <w:rsid w:val="0039453F"/>
    <w:rsid w:val="003C2D66"/>
    <w:rsid w:val="003C3069"/>
    <w:rsid w:val="003C523A"/>
    <w:rsid w:val="003D5C62"/>
    <w:rsid w:val="003D5F13"/>
    <w:rsid w:val="003D7054"/>
    <w:rsid w:val="003E7DD8"/>
    <w:rsid w:val="003F6490"/>
    <w:rsid w:val="003F774F"/>
    <w:rsid w:val="00416386"/>
    <w:rsid w:val="00420080"/>
    <w:rsid w:val="00422A7C"/>
    <w:rsid w:val="00422AAA"/>
    <w:rsid w:val="004306A0"/>
    <w:rsid w:val="00433F50"/>
    <w:rsid w:val="00441DBC"/>
    <w:rsid w:val="004444C8"/>
    <w:rsid w:val="00444855"/>
    <w:rsid w:val="00444A97"/>
    <w:rsid w:val="004469C4"/>
    <w:rsid w:val="00452A52"/>
    <w:rsid w:val="004606D9"/>
    <w:rsid w:val="00463570"/>
    <w:rsid w:val="00472555"/>
    <w:rsid w:val="00475538"/>
    <w:rsid w:val="004756CE"/>
    <w:rsid w:val="00491960"/>
    <w:rsid w:val="004953C9"/>
    <w:rsid w:val="00495A59"/>
    <w:rsid w:val="00496FA1"/>
    <w:rsid w:val="004A6757"/>
    <w:rsid w:val="004B2279"/>
    <w:rsid w:val="004B6F78"/>
    <w:rsid w:val="004C1724"/>
    <w:rsid w:val="004C359D"/>
    <w:rsid w:val="005114E7"/>
    <w:rsid w:val="005129D2"/>
    <w:rsid w:val="0053367D"/>
    <w:rsid w:val="00534FD6"/>
    <w:rsid w:val="00537496"/>
    <w:rsid w:val="00541D42"/>
    <w:rsid w:val="0054347A"/>
    <w:rsid w:val="0055069C"/>
    <w:rsid w:val="00554E1C"/>
    <w:rsid w:val="00563854"/>
    <w:rsid w:val="005662C2"/>
    <w:rsid w:val="0057037D"/>
    <w:rsid w:val="0057285E"/>
    <w:rsid w:val="00587613"/>
    <w:rsid w:val="005901E8"/>
    <w:rsid w:val="005A0CC4"/>
    <w:rsid w:val="005B099E"/>
    <w:rsid w:val="005B472C"/>
    <w:rsid w:val="005B6A0B"/>
    <w:rsid w:val="005C623F"/>
    <w:rsid w:val="005D0C86"/>
    <w:rsid w:val="005D327A"/>
    <w:rsid w:val="005F3832"/>
    <w:rsid w:val="005F5333"/>
    <w:rsid w:val="005F5D69"/>
    <w:rsid w:val="005F76B8"/>
    <w:rsid w:val="0060397B"/>
    <w:rsid w:val="00611080"/>
    <w:rsid w:val="0065590A"/>
    <w:rsid w:val="0068488A"/>
    <w:rsid w:val="00684BA3"/>
    <w:rsid w:val="0068711C"/>
    <w:rsid w:val="00696C4F"/>
    <w:rsid w:val="006A1678"/>
    <w:rsid w:val="006A7E62"/>
    <w:rsid w:val="006B1FD8"/>
    <w:rsid w:val="006B33D6"/>
    <w:rsid w:val="006B7CDC"/>
    <w:rsid w:val="006C3EF5"/>
    <w:rsid w:val="006C405C"/>
    <w:rsid w:val="006C68B2"/>
    <w:rsid w:val="006D5BCB"/>
    <w:rsid w:val="006E554F"/>
    <w:rsid w:val="006F03FE"/>
    <w:rsid w:val="006F5CCA"/>
    <w:rsid w:val="007051F5"/>
    <w:rsid w:val="007278C8"/>
    <w:rsid w:val="00741E94"/>
    <w:rsid w:val="00743885"/>
    <w:rsid w:val="00751D24"/>
    <w:rsid w:val="0076504C"/>
    <w:rsid w:val="00766979"/>
    <w:rsid w:val="007914FE"/>
    <w:rsid w:val="007A1F43"/>
    <w:rsid w:val="007A5DAA"/>
    <w:rsid w:val="007A6FB1"/>
    <w:rsid w:val="007B104A"/>
    <w:rsid w:val="007E7195"/>
    <w:rsid w:val="007E7CB9"/>
    <w:rsid w:val="007F0B09"/>
    <w:rsid w:val="007F44E5"/>
    <w:rsid w:val="007F4899"/>
    <w:rsid w:val="007F5F3B"/>
    <w:rsid w:val="00800437"/>
    <w:rsid w:val="00800A73"/>
    <w:rsid w:val="008047FE"/>
    <w:rsid w:val="00823C8C"/>
    <w:rsid w:val="008255FB"/>
    <w:rsid w:val="00825C83"/>
    <w:rsid w:val="00835774"/>
    <w:rsid w:val="008462B5"/>
    <w:rsid w:val="00852D8A"/>
    <w:rsid w:val="00871DFA"/>
    <w:rsid w:val="00874199"/>
    <w:rsid w:val="0089320A"/>
    <w:rsid w:val="008C50C1"/>
    <w:rsid w:val="008C5ADF"/>
    <w:rsid w:val="008D58C7"/>
    <w:rsid w:val="008D605F"/>
    <w:rsid w:val="008F0727"/>
    <w:rsid w:val="008F3A24"/>
    <w:rsid w:val="008F62DD"/>
    <w:rsid w:val="00900F50"/>
    <w:rsid w:val="00902646"/>
    <w:rsid w:val="0091203A"/>
    <w:rsid w:val="00916916"/>
    <w:rsid w:val="00944AB1"/>
    <w:rsid w:val="00953D1D"/>
    <w:rsid w:val="00955076"/>
    <w:rsid w:val="0097278D"/>
    <w:rsid w:val="00983623"/>
    <w:rsid w:val="00993F97"/>
    <w:rsid w:val="009A0F51"/>
    <w:rsid w:val="009A7336"/>
    <w:rsid w:val="009B7395"/>
    <w:rsid w:val="009E7FA4"/>
    <w:rsid w:val="009F4FBD"/>
    <w:rsid w:val="009F56AE"/>
    <w:rsid w:val="009F6FCD"/>
    <w:rsid w:val="009F7789"/>
    <w:rsid w:val="00A042E2"/>
    <w:rsid w:val="00A04345"/>
    <w:rsid w:val="00A07DE8"/>
    <w:rsid w:val="00A14342"/>
    <w:rsid w:val="00A2782F"/>
    <w:rsid w:val="00A37BEA"/>
    <w:rsid w:val="00A555A0"/>
    <w:rsid w:val="00A808EC"/>
    <w:rsid w:val="00A8516E"/>
    <w:rsid w:val="00A8600B"/>
    <w:rsid w:val="00A9123E"/>
    <w:rsid w:val="00A94130"/>
    <w:rsid w:val="00AA07CD"/>
    <w:rsid w:val="00AA1933"/>
    <w:rsid w:val="00AB5514"/>
    <w:rsid w:val="00AC41FD"/>
    <w:rsid w:val="00AC5138"/>
    <w:rsid w:val="00AC5BB2"/>
    <w:rsid w:val="00AE4828"/>
    <w:rsid w:val="00AE7936"/>
    <w:rsid w:val="00AF03B1"/>
    <w:rsid w:val="00AF512B"/>
    <w:rsid w:val="00AF7B37"/>
    <w:rsid w:val="00B00771"/>
    <w:rsid w:val="00B0667A"/>
    <w:rsid w:val="00B11E9E"/>
    <w:rsid w:val="00B15370"/>
    <w:rsid w:val="00B461CF"/>
    <w:rsid w:val="00B479D9"/>
    <w:rsid w:val="00B51D01"/>
    <w:rsid w:val="00B539BB"/>
    <w:rsid w:val="00B56910"/>
    <w:rsid w:val="00B708AE"/>
    <w:rsid w:val="00B72FAA"/>
    <w:rsid w:val="00B73187"/>
    <w:rsid w:val="00B82F61"/>
    <w:rsid w:val="00B87BDA"/>
    <w:rsid w:val="00BA50F6"/>
    <w:rsid w:val="00BB3F0F"/>
    <w:rsid w:val="00BC4767"/>
    <w:rsid w:val="00BD0BC0"/>
    <w:rsid w:val="00BD0D31"/>
    <w:rsid w:val="00BD25B4"/>
    <w:rsid w:val="00BD2F08"/>
    <w:rsid w:val="00BD4478"/>
    <w:rsid w:val="00BE1605"/>
    <w:rsid w:val="00C11C00"/>
    <w:rsid w:val="00C12733"/>
    <w:rsid w:val="00C16481"/>
    <w:rsid w:val="00C21FDC"/>
    <w:rsid w:val="00C32FD6"/>
    <w:rsid w:val="00C42890"/>
    <w:rsid w:val="00C51782"/>
    <w:rsid w:val="00C56848"/>
    <w:rsid w:val="00C7064E"/>
    <w:rsid w:val="00C84C95"/>
    <w:rsid w:val="00C93ED1"/>
    <w:rsid w:val="00C97795"/>
    <w:rsid w:val="00C97AFC"/>
    <w:rsid w:val="00CC2C63"/>
    <w:rsid w:val="00CD01E3"/>
    <w:rsid w:val="00CD1EB0"/>
    <w:rsid w:val="00CF2D69"/>
    <w:rsid w:val="00CF3508"/>
    <w:rsid w:val="00CF57EB"/>
    <w:rsid w:val="00CF7852"/>
    <w:rsid w:val="00D01004"/>
    <w:rsid w:val="00D0474D"/>
    <w:rsid w:val="00D10DA8"/>
    <w:rsid w:val="00D172DC"/>
    <w:rsid w:val="00D17708"/>
    <w:rsid w:val="00D22A20"/>
    <w:rsid w:val="00D32C5F"/>
    <w:rsid w:val="00D357C3"/>
    <w:rsid w:val="00D434A0"/>
    <w:rsid w:val="00D44CD5"/>
    <w:rsid w:val="00D71899"/>
    <w:rsid w:val="00D95F4C"/>
    <w:rsid w:val="00DA2857"/>
    <w:rsid w:val="00DB1123"/>
    <w:rsid w:val="00DB3B1F"/>
    <w:rsid w:val="00DB40F6"/>
    <w:rsid w:val="00DC4AFD"/>
    <w:rsid w:val="00DC66BD"/>
    <w:rsid w:val="00DD307D"/>
    <w:rsid w:val="00DE4F7F"/>
    <w:rsid w:val="00DE5C9B"/>
    <w:rsid w:val="00DF1998"/>
    <w:rsid w:val="00E025AA"/>
    <w:rsid w:val="00E133F6"/>
    <w:rsid w:val="00E138D6"/>
    <w:rsid w:val="00E22951"/>
    <w:rsid w:val="00E30EA9"/>
    <w:rsid w:val="00E33421"/>
    <w:rsid w:val="00E457CB"/>
    <w:rsid w:val="00E507DB"/>
    <w:rsid w:val="00E5679F"/>
    <w:rsid w:val="00E568C3"/>
    <w:rsid w:val="00E62D02"/>
    <w:rsid w:val="00E62FB8"/>
    <w:rsid w:val="00E666CB"/>
    <w:rsid w:val="00E7446F"/>
    <w:rsid w:val="00E817E1"/>
    <w:rsid w:val="00E97693"/>
    <w:rsid w:val="00EA3D74"/>
    <w:rsid w:val="00EA741D"/>
    <w:rsid w:val="00EB75B8"/>
    <w:rsid w:val="00ED4357"/>
    <w:rsid w:val="00EE7CA5"/>
    <w:rsid w:val="00EF2A1A"/>
    <w:rsid w:val="00F03658"/>
    <w:rsid w:val="00F10EDB"/>
    <w:rsid w:val="00F242A0"/>
    <w:rsid w:val="00F37C29"/>
    <w:rsid w:val="00F5055A"/>
    <w:rsid w:val="00F53FAF"/>
    <w:rsid w:val="00F629DE"/>
    <w:rsid w:val="00F67C71"/>
    <w:rsid w:val="00F74E8F"/>
    <w:rsid w:val="00F824AF"/>
    <w:rsid w:val="00F862D7"/>
    <w:rsid w:val="00FA0DB3"/>
    <w:rsid w:val="00FA416A"/>
    <w:rsid w:val="00FB31A1"/>
    <w:rsid w:val="00FB39D4"/>
    <w:rsid w:val="00FC0A22"/>
    <w:rsid w:val="00FD766D"/>
    <w:rsid w:val="00FD7C35"/>
    <w:rsid w:val="00FE3ADE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E02A"/>
  <w15:docId w15:val="{5274A4F5-356D-4C50-A68E-74CE72FA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DDB"/>
  </w:style>
  <w:style w:type="paragraph" w:styleId="a5">
    <w:name w:val="footer"/>
    <w:basedOn w:val="a"/>
    <w:link w:val="a6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DDB"/>
  </w:style>
  <w:style w:type="character" w:styleId="a7">
    <w:name w:val="Hyperlink"/>
    <w:basedOn w:val="a0"/>
    <w:uiPriority w:val="99"/>
    <w:unhideWhenUsed/>
    <w:rsid w:val="00051DD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9F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F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5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5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5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74E8F"/>
    <w:pPr>
      <w:spacing w:after="200" w:line="276" w:lineRule="auto"/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91960"/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F6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akov_a_199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0B7D-55B9-4B0A-848A-7DEFF455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6</cp:revision>
  <cp:lastPrinted>2023-06-13T16:12:00Z</cp:lastPrinted>
  <dcterms:created xsi:type="dcterms:W3CDTF">2025-07-25T02:44:00Z</dcterms:created>
  <dcterms:modified xsi:type="dcterms:W3CDTF">2025-08-18T03:00:00Z</dcterms:modified>
</cp:coreProperties>
</file>