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07" w:rsidRPr="007216DF" w:rsidRDefault="00764107" w:rsidP="00764107">
      <w:pPr>
        <w:spacing w:line="300" w:lineRule="auto"/>
        <w:jc w:val="both"/>
        <w:outlineLvl w:val="0"/>
        <w:rPr>
          <w:sz w:val="22"/>
          <w:szCs w:val="22"/>
        </w:rPr>
      </w:pPr>
      <w:r w:rsidRPr="007216DF">
        <w:rPr>
          <w:sz w:val="22"/>
          <w:szCs w:val="22"/>
        </w:rPr>
        <w:t>УДК 538.958</w:t>
      </w:r>
    </w:p>
    <w:p w:rsidR="00764107" w:rsidRPr="007216DF" w:rsidRDefault="00764107" w:rsidP="00764107">
      <w:pPr>
        <w:pStyle w:val="a3"/>
        <w:spacing w:after="0" w:line="300" w:lineRule="auto"/>
        <w:jc w:val="center"/>
        <w:rPr>
          <w:b/>
          <w:caps/>
          <w:sz w:val="22"/>
          <w:szCs w:val="22"/>
        </w:rPr>
      </w:pPr>
    </w:p>
    <w:p w:rsidR="007216DF" w:rsidRDefault="00991EDB" w:rsidP="00764107">
      <w:pPr>
        <w:pStyle w:val="a3"/>
        <w:spacing w:after="0" w:line="300" w:lineRule="auto"/>
        <w:jc w:val="center"/>
        <w:rPr>
          <w:b/>
          <w:caps/>
          <w:sz w:val="22"/>
          <w:szCs w:val="22"/>
          <w:lang w:val="en-US"/>
        </w:rPr>
      </w:pPr>
      <w:r w:rsidRPr="007216DF">
        <w:rPr>
          <w:b/>
          <w:caps/>
          <w:sz w:val="22"/>
          <w:szCs w:val="22"/>
        </w:rPr>
        <w:t xml:space="preserve">Влияние форм-ФАКТОРА НА ОПТИЧЕСКИЕ </w:t>
      </w:r>
      <w:proofErr w:type="gramStart"/>
      <w:r w:rsidRPr="007216DF">
        <w:rPr>
          <w:b/>
          <w:caps/>
          <w:sz w:val="22"/>
          <w:szCs w:val="22"/>
        </w:rPr>
        <w:t>СВО</w:t>
      </w:r>
      <w:r w:rsidRPr="007216DF">
        <w:rPr>
          <w:b/>
          <w:caps/>
          <w:sz w:val="22"/>
          <w:szCs w:val="22"/>
        </w:rPr>
        <w:tab/>
        <w:t>ЙСТВА</w:t>
      </w:r>
      <w:proofErr w:type="gramEnd"/>
      <w:r w:rsidRPr="007216DF">
        <w:rPr>
          <w:b/>
          <w:caps/>
          <w:sz w:val="22"/>
          <w:szCs w:val="22"/>
        </w:rPr>
        <w:t xml:space="preserve"> МИКРОЧАСТИЦ </w:t>
      </w:r>
    </w:p>
    <w:p w:rsidR="00764107" w:rsidRPr="007216DF" w:rsidRDefault="00991EDB" w:rsidP="00764107">
      <w:pPr>
        <w:pStyle w:val="a3"/>
        <w:spacing w:after="0" w:line="300" w:lineRule="auto"/>
        <w:jc w:val="center"/>
        <w:rPr>
          <w:b/>
          <w:caps/>
          <w:sz w:val="22"/>
          <w:szCs w:val="22"/>
        </w:rPr>
      </w:pPr>
      <w:r w:rsidRPr="007216DF">
        <w:rPr>
          <w:b/>
          <w:caps/>
          <w:sz w:val="22"/>
          <w:szCs w:val="22"/>
        </w:rPr>
        <w:t>ДИОКС</w:t>
      </w:r>
      <w:r w:rsidRPr="007216DF">
        <w:rPr>
          <w:b/>
          <w:caps/>
          <w:sz w:val="22"/>
          <w:szCs w:val="22"/>
        </w:rPr>
        <w:t>И</w:t>
      </w:r>
      <w:r w:rsidRPr="007216DF">
        <w:rPr>
          <w:b/>
          <w:caps/>
          <w:sz w:val="22"/>
          <w:szCs w:val="22"/>
        </w:rPr>
        <w:t>ДА КРЕМНИЯ</w:t>
      </w:r>
    </w:p>
    <w:p w:rsidR="00764107" w:rsidRPr="007216DF" w:rsidRDefault="00764107" w:rsidP="00764107">
      <w:pPr>
        <w:pStyle w:val="a3"/>
        <w:spacing w:after="0" w:line="300" w:lineRule="auto"/>
        <w:jc w:val="center"/>
        <w:rPr>
          <w:b/>
          <w:sz w:val="22"/>
          <w:szCs w:val="22"/>
        </w:rPr>
      </w:pPr>
    </w:p>
    <w:p w:rsidR="00764107" w:rsidRPr="007216DF" w:rsidRDefault="00764107" w:rsidP="00764107">
      <w:pPr>
        <w:pStyle w:val="a3"/>
        <w:spacing w:after="0" w:line="300" w:lineRule="auto"/>
        <w:jc w:val="center"/>
        <w:rPr>
          <w:rStyle w:val="a8"/>
          <w:rFonts w:eastAsia="Courier New"/>
          <w:b w:val="0"/>
          <w:color w:val="auto"/>
          <w:sz w:val="22"/>
          <w:szCs w:val="22"/>
        </w:rPr>
      </w:pPr>
      <w:r w:rsidRPr="007216DF">
        <w:rPr>
          <w:b/>
          <w:sz w:val="22"/>
          <w:szCs w:val="22"/>
          <w:u w:val="single"/>
        </w:rPr>
        <w:t xml:space="preserve">Н.Г. </w:t>
      </w:r>
      <w:proofErr w:type="spellStart"/>
      <w:r w:rsidRPr="007216DF">
        <w:rPr>
          <w:b/>
          <w:sz w:val="22"/>
          <w:szCs w:val="22"/>
          <w:u w:val="single"/>
        </w:rPr>
        <w:t>Морев</w:t>
      </w:r>
      <w:proofErr w:type="spellEnd"/>
      <w:r w:rsidRPr="007216DF">
        <w:rPr>
          <w:rStyle w:val="a8"/>
          <w:rFonts w:eastAsia="Courier New"/>
          <w:sz w:val="22"/>
          <w:szCs w:val="22"/>
        </w:rPr>
        <w:t>, А.А. Воронина</w:t>
      </w:r>
    </w:p>
    <w:p w:rsidR="00764107" w:rsidRPr="007216DF" w:rsidRDefault="00764107" w:rsidP="00764107">
      <w:pPr>
        <w:pStyle w:val="a3"/>
        <w:spacing w:after="0" w:line="300" w:lineRule="auto"/>
        <w:jc w:val="center"/>
        <w:rPr>
          <w:rStyle w:val="a8"/>
          <w:rFonts w:eastAsia="Courier New"/>
          <w:i/>
          <w:sz w:val="22"/>
          <w:szCs w:val="22"/>
        </w:rPr>
      </w:pPr>
      <w:r w:rsidRPr="007216DF">
        <w:rPr>
          <w:i/>
          <w:sz w:val="22"/>
          <w:szCs w:val="22"/>
        </w:rPr>
        <w:t>Амурский государственный университет (</w:t>
      </w:r>
      <w:proofErr w:type="gramStart"/>
      <w:r w:rsidRPr="007216DF">
        <w:rPr>
          <w:rStyle w:val="a8"/>
          <w:rFonts w:eastAsia="Courier New"/>
          <w:b w:val="0"/>
          <w:i/>
          <w:sz w:val="22"/>
          <w:szCs w:val="22"/>
        </w:rPr>
        <w:t>г</w:t>
      </w:r>
      <w:proofErr w:type="gramEnd"/>
      <w:r w:rsidRPr="007216DF">
        <w:rPr>
          <w:rStyle w:val="a8"/>
          <w:rFonts w:eastAsia="Courier New"/>
          <w:b w:val="0"/>
          <w:i/>
          <w:sz w:val="22"/>
          <w:szCs w:val="22"/>
        </w:rPr>
        <w:t>. Благовещенск</w:t>
      </w:r>
      <w:r w:rsidRPr="007216DF">
        <w:rPr>
          <w:rStyle w:val="a8"/>
          <w:rFonts w:eastAsia="Courier New"/>
          <w:i/>
          <w:sz w:val="22"/>
          <w:szCs w:val="22"/>
        </w:rPr>
        <w:t>)</w:t>
      </w:r>
    </w:p>
    <w:p w:rsidR="00764107" w:rsidRPr="007216DF" w:rsidRDefault="00764107" w:rsidP="00764107">
      <w:pPr>
        <w:pStyle w:val="a3"/>
        <w:spacing w:after="0" w:line="300" w:lineRule="auto"/>
        <w:jc w:val="center"/>
        <w:rPr>
          <w:rStyle w:val="a8"/>
          <w:rFonts w:eastAsia="SimSun"/>
          <w:b w:val="0"/>
          <w:bCs w:val="0"/>
          <w:i/>
          <w:sz w:val="22"/>
          <w:szCs w:val="22"/>
        </w:rPr>
      </w:pPr>
      <w:proofErr w:type="spellStart"/>
      <w:r w:rsidRPr="007216DF">
        <w:rPr>
          <w:i/>
          <w:sz w:val="22"/>
          <w:szCs w:val="22"/>
          <w:lang w:val="en-US"/>
        </w:rPr>
        <w:t>nikita</w:t>
      </w:r>
      <w:proofErr w:type="spellEnd"/>
      <w:r w:rsidRPr="007216DF">
        <w:rPr>
          <w:i/>
          <w:sz w:val="22"/>
          <w:szCs w:val="22"/>
        </w:rPr>
        <w:t>2002</w:t>
      </w:r>
      <w:proofErr w:type="spellStart"/>
      <w:r w:rsidRPr="007216DF">
        <w:rPr>
          <w:i/>
          <w:sz w:val="22"/>
          <w:szCs w:val="22"/>
          <w:lang w:val="en-US"/>
        </w:rPr>
        <w:t>morev</w:t>
      </w:r>
      <w:proofErr w:type="spellEnd"/>
      <w:r w:rsidRPr="007216DF">
        <w:rPr>
          <w:i/>
          <w:sz w:val="22"/>
          <w:szCs w:val="22"/>
        </w:rPr>
        <w:t>@</w:t>
      </w:r>
      <w:r w:rsidRPr="007216DF">
        <w:rPr>
          <w:i/>
          <w:sz w:val="22"/>
          <w:szCs w:val="22"/>
          <w:lang w:val="en-US"/>
        </w:rPr>
        <w:t>mail</w:t>
      </w:r>
      <w:r w:rsidRPr="007216DF">
        <w:rPr>
          <w:i/>
          <w:sz w:val="22"/>
          <w:szCs w:val="22"/>
        </w:rPr>
        <w:t>.</w:t>
      </w:r>
      <w:proofErr w:type="spellStart"/>
      <w:r w:rsidRPr="007216DF">
        <w:rPr>
          <w:i/>
          <w:sz w:val="22"/>
          <w:szCs w:val="22"/>
          <w:lang w:val="en-US"/>
        </w:rPr>
        <w:t>ru</w:t>
      </w:r>
      <w:proofErr w:type="spellEnd"/>
    </w:p>
    <w:p w:rsidR="00764107" w:rsidRPr="007216DF" w:rsidRDefault="00764107" w:rsidP="00764107">
      <w:pPr>
        <w:pStyle w:val="a3"/>
        <w:spacing w:after="0" w:line="300" w:lineRule="auto"/>
        <w:jc w:val="both"/>
        <w:rPr>
          <w:sz w:val="22"/>
          <w:szCs w:val="22"/>
        </w:rPr>
      </w:pPr>
    </w:p>
    <w:p w:rsidR="00EB3395" w:rsidRPr="007216DF" w:rsidRDefault="00EB3395" w:rsidP="00764107">
      <w:pPr>
        <w:spacing w:line="300" w:lineRule="auto"/>
        <w:ind w:firstLine="540"/>
        <w:jc w:val="both"/>
        <w:rPr>
          <w:i/>
          <w:sz w:val="20"/>
          <w:szCs w:val="20"/>
          <w:lang w:val="en-US"/>
        </w:rPr>
      </w:pPr>
      <w:r w:rsidRPr="007216DF">
        <w:rPr>
          <w:i/>
          <w:sz w:val="20"/>
          <w:szCs w:val="20"/>
        </w:rPr>
        <w:t xml:space="preserve">Построена модель распределение поглощенного излучения </w:t>
      </w:r>
      <w:proofErr w:type="gramStart"/>
      <w:r w:rsidRPr="007216DF">
        <w:rPr>
          <w:i/>
          <w:sz w:val="20"/>
          <w:szCs w:val="20"/>
        </w:rPr>
        <w:t>сплошным</w:t>
      </w:r>
      <w:proofErr w:type="gramEnd"/>
      <w:r w:rsidRPr="007216DF">
        <w:rPr>
          <w:i/>
          <w:sz w:val="20"/>
          <w:szCs w:val="20"/>
        </w:rPr>
        <w:t xml:space="preserve"> </w:t>
      </w:r>
      <w:proofErr w:type="spellStart"/>
      <w:r w:rsidRPr="007216DF">
        <w:rPr>
          <w:i/>
          <w:sz w:val="20"/>
          <w:szCs w:val="20"/>
        </w:rPr>
        <w:t>микрокубом</w:t>
      </w:r>
      <w:proofErr w:type="spellEnd"/>
      <w:r w:rsidRPr="007216DF">
        <w:rPr>
          <w:i/>
          <w:sz w:val="20"/>
          <w:szCs w:val="20"/>
        </w:rPr>
        <w:t xml:space="preserve">, </w:t>
      </w:r>
      <w:proofErr w:type="spellStart"/>
      <w:r w:rsidRPr="007216DF">
        <w:rPr>
          <w:i/>
          <w:sz w:val="20"/>
          <w:szCs w:val="20"/>
        </w:rPr>
        <w:t>микрошаром</w:t>
      </w:r>
      <w:proofErr w:type="spellEnd"/>
      <w:r w:rsidRPr="007216DF">
        <w:rPr>
          <w:i/>
          <w:sz w:val="20"/>
          <w:szCs w:val="20"/>
        </w:rPr>
        <w:t xml:space="preserve">, полым </w:t>
      </w:r>
      <w:proofErr w:type="spellStart"/>
      <w:r w:rsidRPr="007216DF">
        <w:rPr>
          <w:i/>
          <w:sz w:val="20"/>
          <w:szCs w:val="20"/>
        </w:rPr>
        <w:t>микрогексаедром</w:t>
      </w:r>
      <w:proofErr w:type="spellEnd"/>
      <w:r w:rsidRPr="007216DF">
        <w:rPr>
          <w:i/>
          <w:sz w:val="20"/>
          <w:szCs w:val="20"/>
        </w:rPr>
        <w:t xml:space="preserve"> и микросферой.</w:t>
      </w:r>
      <w:r w:rsidR="00F850FF" w:rsidRPr="007216DF">
        <w:rPr>
          <w:i/>
          <w:sz w:val="20"/>
          <w:szCs w:val="20"/>
        </w:rPr>
        <w:t xml:space="preserve"> Установлено</w:t>
      </w:r>
      <w:r w:rsidR="00F850FF" w:rsidRPr="007216DF">
        <w:rPr>
          <w:i/>
          <w:sz w:val="20"/>
          <w:szCs w:val="20"/>
          <w:lang w:val="en-US"/>
        </w:rPr>
        <w:t xml:space="preserve">, </w:t>
      </w:r>
      <w:r w:rsidR="00F850FF" w:rsidRPr="007216DF">
        <w:rPr>
          <w:i/>
          <w:sz w:val="20"/>
          <w:szCs w:val="20"/>
        </w:rPr>
        <w:t>что</w:t>
      </w:r>
      <w:r w:rsidR="00F850FF" w:rsidRPr="007216DF">
        <w:rPr>
          <w:i/>
          <w:sz w:val="20"/>
          <w:szCs w:val="20"/>
          <w:lang w:val="en-US"/>
        </w:rPr>
        <w:t xml:space="preserve"> </w:t>
      </w:r>
      <w:r w:rsidR="00F850FF" w:rsidRPr="007216DF">
        <w:rPr>
          <w:i/>
          <w:sz w:val="20"/>
          <w:szCs w:val="20"/>
        </w:rPr>
        <w:t>рассеяние</w:t>
      </w:r>
      <w:r w:rsidR="00F850FF" w:rsidRPr="007216DF">
        <w:rPr>
          <w:i/>
          <w:sz w:val="20"/>
          <w:szCs w:val="20"/>
          <w:lang w:val="en-US"/>
        </w:rPr>
        <w:t xml:space="preserve"> </w:t>
      </w:r>
      <w:r w:rsidR="00F850FF" w:rsidRPr="007216DF">
        <w:rPr>
          <w:i/>
          <w:sz w:val="20"/>
          <w:szCs w:val="20"/>
        </w:rPr>
        <w:t>света</w:t>
      </w:r>
      <w:r w:rsidR="00F850FF" w:rsidRPr="007216DF">
        <w:rPr>
          <w:i/>
          <w:sz w:val="20"/>
          <w:szCs w:val="20"/>
          <w:lang w:val="en-US"/>
        </w:rPr>
        <w:t xml:space="preserve"> </w:t>
      </w:r>
      <w:r w:rsidR="00F850FF" w:rsidRPr="007216DF">
        <w:rPr>
          <w:i/>
          <w:sz w:val="20"/>
          <w:szCs w:val="20"/>
        </w:rPr>
        <w:t>интенсивней</w:t>
      </w:r>
      <w:r w:rsidR="00F850FF" w:rsidRPr="007216DF">
        <w:rPr>
          <w:i/>
          <w:sz w:val="20"/>
          <w:szCs w:val="20"/>
          <w:lang w:val="en-US"/>
        </w:rPr>
        <w:t xml:space="preserve"> </w:t>
      </w:r>
      <w:r w:rsidR="00F850FF" w:rsidRPr="007216DF">
        <w:rPr>
          <w:i/>
          <w:sz w:val="20"/>
          <w:szCs w:val="20"/>
        </w:rPr>
        <w:t>происходит</w:t>
      </w:r>
      <w:r w:rsidR="00F850FF" w:rsidRPr="007216DF">
        <w:rPr>
          <w:i/>
          <w:sz w:val="20"/>
          <w:szCs w:val="20"/>
          <w:lang w:val="en-US"/>
        </w:rPr>
        <w:t xml:space="preserve"> </w:t>
      </w:r>
      <w:r w:rsidR="00F850FF" w:rsidRPr="007216DF">
        <w:rPr>
          <w:i/>
          <w:sz w:val="20"/>
          <w:szCs w:val="20"/>
        </w:rPr>
        <w:t>на</w:t>
      </w:r>
      <w:r w:rsidR="00F850FF" w:rsidRPr="007216DF">
        <w:rPr>
          <w:i/>
          <w:sz w:val="20"/>
          <w:szCs w:val="20"/>
          <w:lang w:val="en-US"/>
        </w:rPr>
        <w:t xml:space="preserve"> </w:t>
      </w:r>
      <w:r w:rsidR="00F850FF" w:rsidRPr="007216DF">
        <w:rPr>
          <w:i/>
          <w:sz w:val="20"/>
          <w:szCs w:val="20"/>
        </w:rPr>
        <w:t>полых</w:t>
      </w:r>
      <w:r w:rsidR="00F850FF" w:rsidRPr="007216DF">
        <w:rPr>
          <w:i/>
          <w:sz w:val="20"/>
          <w:szCs w:val="20"/>
          <w:lang w:val="en-US"/>
        </w:rPr>
        <w:t xml:space="preserve"> </w:t>
      </w:r>
      <w:r w:rsidR="00F850FF" w:rsidRPr="007216DF">
        <w:rPr>
          <w:i/>
          <w:sz w:val="20"/>
          <w:szCs w:val="20"/>
        </w:rPr>
        <w:t>ми</w:t>
      </w:r>
      <w:r w:rsidR="00F850FF" w:rsidRPr="007216DF">
        <w:rPr>
          <w:i/>
          <w:sz w:val="20"/>
          <w:szCs w:val="20"/>
        </w:rPr>
        <w:t>к</w:t>
      </w:r>
      <w:r w:rsidR="00F850FF" w:rsidRPr="007216DF">
        <w:rPr>
          <w:i/>
          <w:sz w:val="20"/>
          <w:szCs w:val="20"/>
        </w:rPr>
        <w:t>рочастицах</w:t>
      </w:r>
      <w:r w:rsidR="00F850FF" w:rsidRPr="007216DF">
        <w:rPr>
          <w:i/>
          <w:sz w:val="20"/>
          <w:szCs w:val="20"/>
          <w:lang w:val="en-US"/>
        </w:rPr>
        <w:t xml:space="preserve">. </w:t>
      </w:r>
    </w:p>
    <w:p w:rsidR="00764107" w:rsidRPr="007216DF" w:rsidRDefault="00764107" w:rsidP="00764107">
      <w:pPr>
        <w:spacing w:line="300" w:lineRule="auto"/>
        <w:jc w:val="both"/>
        <w:rPr>
          <w:sz w:val="22"/>
          <w:szCs w:val="22"/>
          <w:highlight w:val="yellow"/>
          <w:lang w:val="en-US"/>
        </w:rPr>
      </w:pPr>
    </w:p>
    <w:p w:rsidR="007216DF" w:rsidRDefault="00991EDB" w:rsidP="00764107">
      <w:pPr>
        <w:spacing w:line="300" w:lineRule="auto"/>
        <w:jc w:val="center"/>
        <w:rPr>
          <w:b/>
          <w:sz w:val="22"/>
          <w:szCs w:val="22"/>
          <w:lang w:val="en-US"/>
        </w:rPr>
      </w:pPr>
      <w:r w:rsidRPr="007216DF">
        <w:rPr>
          <w:b/>
          <w:sz w:val="22"/>
          <w:szCs w:val="22"/>
          <w:lang w:val="en-US"/>
        </w:rPr>
        <w:t xml:space="preserve">INFLUENCE OF THE FORM FACTOR ON THE OPTICAL PROPERTIES </w:t>
      </w:r>
    </w:p>
    <w:p w:rsidR="00764107" w:rsidRPr="007216DF" w:rsidRDefault="00991EDB" w:rsidP="00764107">
      <w:pPr>
        <w:spacing w:line="300" w:lineRule="auto"/>
        <w:jc w:val="center"/>
        <w:rPr>
          <w:b/>
          <w:sz w:val="22"/>
          <w:szCs w:val="22"/>
          <w:highlight w:val="yellow"/>
          <w:lang w:val="en-US"/>
        </w:rPr>
      </w:pPr>
      <w:r w:rsidRPr="007216DF">
        <w:rPr>
          <w:b/>
          <w:sz w:val="22"/>
          <w:szCs w:val="22"/>
          <w:lang w:val="en-US"/>
        </w:rPr>
        <w:t>OF SILICON DIO</w:t>
      </w:r>
      <w:r w:rsidRPr="007216DF">
        <w:rPr>
          <w:b/>
          <w:sz w:val="22"/>
          <w:szCs w:val="22"/>
          <w:lang w:val="en-US"/>
        </w:rPr>
        <w:t>X</w:t>
      </w:r>
      <w:r w:rsidRPr="007216DF">
        <w:rPr>
          <w:b/>
          <w:sz w:val="22"/>
          <w:szCs w:val="22"/>
          <w:lang w:val="en-US"/>
        </w:rPr>
        <w:t>IDE MICROPARTICLES</w:t>
      </w:r>
    </w:p>
    <w:p w:rsidR="00764107" w:rsidRPr="007216DF" w:rsidRDefault="00764107" w:rsidP="00764107">
      <w:pPr>
        <w:spacing w:line="300" w:lineRule="auto"/>
        <w:jc w:val="center"/>
        <w:rPr>
          <w:b/>
          <w:sz w:val="22"/>
          <w:szCs w:val="22"/>
          <w:highlight w:val="yellow"/>
          <w:lang w:val="en-US"/>
        </w:rPr>
      </w:pPr>
      <w:r w:rsidRPr="007216DF">
        <w:rPr>
          <w:b/>
          <w:color w:val="000000"/>
          <w:sz w:val="22"/>
          <w:szCs w:val="22"/>
          <w:u w:val="single"/>
          <w:lang w:val="en-US"/>
        </w:rPr>
        <w:t xml:space="preserve">N.G. </w:t>
      </w:r>
      <w:proofErr w:type="spellStart"/>
      <w:r w:rsidRPr="007216DF">
        <w:rPr>
          <w:b/>
          <w:color w:val="000000"/>
          <w:sz w:val="22"/>
          <w:szCs w:val="22"/>
          <w:u w:val="single"/>
          <w:lang w:val="en-US"/>
        </w:rPr>
        <w:t>Morev</w:t>
      </w:r>
      <w:proofErr w:type="spellEnd"/>
      <w:r w:rsidRPr="007216DF">
        <w:rPr>
          <w:b/>
          <w:color w:val="000000"/>
          <w:sz w:val="22"/>
          <w:szCs w:val="22"/>
          <w:lang w:val="en-US"/>
        </w:rPr>
        <w:t xml:space="preserve">, A.A. </w:t>
      </w:r>
      <w:proofErr w:type="spellStart"/>
      <w:r w:rsidRPr="007216DF">
        <w:rPr>
          <w:b/>
          <w:color w:val="000000"/>
          <w:sz w:val="22"/>
          <w:szCs w:val="22"/>
          <w:lang w:val="en-US"/>
        </w:rPr>
        <w:t>Voronina</w:t>
      </w:r>
      <w:proofErr w:type="spellEnd"/>
    </w:p>
    <w:p w:rsidR="00764107" w:rsidRPr="007216DF" w:rsidRDefault="00764107" w:rsidP="00764107">
      <w:pPr>
        <w:shd w:val="clear" w:color="auto" w:fill="FFFFFF"/>
        <w:tabs>
          <w:tab w:val="left" w:pos="1003"/>
        </w:tabs>
        <w:spacing w:line="300" w:lineRule="auto"/>
        <w:jc w:val="center"/>
        <w:rPr>
          <w:i/>
          <w:sz w:val="22"/>
          <w:szCs w:val="22"/>
          <w:lang w:val="en-US"/>
        </w:rPr>
      </w:pPr>
      <w:r w:rsidRPr="007216DF">
        <w:rPr>
          <w:i/>
          <w:sz w:val="22"/>
          <w:szCs w:val="22"/>
          <w:lang w:val="en-US"/>
        </w:rPr>
        <w:t>Amur State University, Blagoveshchensk</w:t>
      </w:r>
    </w:p>
    <w:p w:rsidR="00764107" w:rsidRPr="007216DF" w:rsidRDefault="00764107" w:rsidP="00764107">
      <w:pPr>
        <w:pStyle w:val="a3"/>
        <w:spacing w:after="0" w:line="300" w:lineRule="auto"/>
        <w:jc w:val="center"/>
        <w:rPr>
          <w:rStyle w:val="a8"/>
          <w:rFonts w:eastAsia="SimSun"/>
          <w:b w:val="0"/>
          <w:bCs w:val="0"/>
          <w:i/>
          <w:sz w:val="22"/>
          <w:szCs w:val="22"/>
          <w:lang w:val="en-US"/>
        </w:rPr>
      </w:pPr>
      <w:r w:rsidRPr="007216DF">
        <w:rPr>
          <w:i/>
          <w:sz w:val="22"/>
          <w:szCs w:val="22"/>
          <w:lang w:val="en-US"/>
        </w:rPr>
        <w:t>nikita2002morev@mail.ru</w:t>
      </w:r>
    </w:p>
    <w:p w:rsidR="00764107" w:rsidRPr="007216DF" w:rsidRDefault="00764107" w:rsidP="00764107">
      <w:pPr>
        <w:spacing w:line="300" w:lineRule="auto"/>
        <w:jc w:val="both"/>
        <w:rPr>
          <w:sz w:val="22"/>
          <w:szCs w:val="22"/>
          <w:highlight w:val="yellow"/>
          <w:lang w:val="en-US"/>
        </w:rPr>
      </w:pPr>
    </w:p>
    <w:p w:rsidR="00764107" w:rsidRPr="007216DF" w:rsidRDefault="00EB3395" w:rsidP="00764107">
      <w:pPr>
        <w:spacing w:line="300" w:lineRule="auto"/>
        <w:ind w:firstLine="540"/>
        <w:jc w:val="both"/>
        <w:rPr>
          <w:i/>
          <w:color w:val="000000"/>
          <w:sz w:val="20"/>
          <w:szCs w:val="20"/>
          <w:lang w:val="en-US"/>
        </w:rPr>
      </w:pPr>
      <w:r w:rsidRPr="007216DF">
        <w:rPr>
          <w:i/>
          <w:color w:val="000000"/>
          <w:sz w:val="20"/>
          <w:szCs w:val="20"/>
          <w:lang w:val="en-US"/>
        </w:rPr>
        <w:t xml:space="preserve">A model for the distribution of absorbed radiation by a solid </w:t>
      </w:r>
      <w:proofErr w:type="spellStart"/>
      <w:r w:rsidRPr="007216DF">
        <w:rPr>
          <w:i/>
          <w:color w:val="000000"/>
          <w:sz w:val="20"/>
          <w:szCs w:val="20"/>
          <w:lang w:val="en-US"/>
        </w:rPr>
        <w:t>microcube</w:t>
      </w:r>
      <w:proofErr w:type="spellEnd"/>
      <w:r w:rsidRPr="007216DF">
        <w:rPr>
          <w:i/>
          <w:color w:val="000000"/>
          <w:sz w:val="20"/>
          <w:szCs w:val="20"/>
          <w:lang w:val="en-US"/>
        </w:rPr>
        <w:t xml:space="preserve"> and </w:t>
      </w:r>
      <w:proofErr w:type="spellStart"/>
      <w:r w:rsidRPr="007216DF">
        <w:rPr>
          <w:i/>
          <w:color w:val="000000"/>
          <w:sz w:val="20"/>
          <w:szCs w:val="20"/>
          <w:lang w:val="en-US"/>
        </w:rPr>
        <w:t>microball</w:t>
      </w:r>
      <w:proofErr w:type="spellEnd"/>
      <w:r w:rsidRPr="007216DF">
        <w:rPr>
          <w:i/>
          <w:color w:val="000000"/>
          <w:sz w:val="20"/>
          <w:szCs w:val="20"/>
          <w:lang w:val="en-US"/>
        </w:rPr>
        <w:t xml:space="preserve">, hollow </w:t>
      </w:r>
      <w:proofErr w:type="spellStart"/>
      <w:r w:rsidRPr="007216DF">
        <w:rPr>
          <w:i/>
          <w:color w:val="000000"/>
          <w:sz w:val="20"/>
          <w:szCs w:val="20"/>
          <w:lang w:val="en-US"/>
        </w:rPr>
        <w:t>microhexahedron</w:t>
      </w:r>
      <w:proofErr w:type="spellEnd"/>
      <w:r w:rsidRPr="007216DF">
        <w:rPr>
          <w:i/>
          <w:color w:val="000000"/>
          <w:sz w:val="20"/>
          <w:szCs w:val="20"/>
          <w:lang w:val="en-US"/>
        </w:rPr>
        <w:t xml:space="preserve"> and microsphere is constructed.</w:t>
      </w:r>
      <w:r w:rsidR="00F850FF" w:rsidRPr="007216DF">
        <w:rPr>
          <w:i/>
          <w:color w:val="000000"/>
          <w:sz w:val="20"/>
          <w:szCs w:val="20"/>
          <w:lang w:val="en-US"/>
        </w:rPr>
        <w:t xml:space="preserve"> It has been established that light scattering occurs more intensively on hollow </w:t>
      </w:r>
      <w:proofErr w:type="spellStart"/>
      <w:r w:rsidR="00F850FF" w:rsidRPr="007216DF">
        <w:rPr>
          <w:i/>
          <w:color w:val="000000"/>
          <w:sz w:val="20"/>
          <w:szCs w:val="20"/>
          <w:lang w:val="en-US"/>
        </w:rPr>
        <w:t>microparticles</w:t>
      </w:r>
      <w:proofErr w:type="spellEnd"/>
      <w:r w:rsidR="00F850FF" w:rsidRPr="007216DF">
        <w:rPr>
          <w:i/>
          <w:color w:val="000000"/>
          <w:sz w:val="20"/>
          <w:szCs w:val="20"/>
          <w:lang w:val="en-US"/>
        </w:rPr>
        <w:t>.</w:t>
      </w:r>
    </w:p>
    <w:p w:rsidR="007216DF" w:rsidRDefault="007216DF" w:rsidP="00F25EDD">
      <w:pPr>
        <w:spacing w:line="300" w:lineRule="auto"/>
        <w:ind w:firstLine="547"/>
        <w:jc w:val="both"/>
        <w:rPr>
          <w:sz w:val="22"/>
          <w:szCs w:val="22"/>
          <w:lang w:val="en-US"/>
        </w:rPr>
      </w:pPr>
    </w:p>
    <w:p w:rsidR="007216DF" w:rsidRDefault="007216DF" w:rsidP="00F25EDD">
      <w:pPr>
        <w:spacing w:line="300" w:lineRule="auto"/>
        <w:ind w:firstLine="547"/>
        <w:jc w:val="both"/>
        <w:rPr>
          <w:sz w:val="22"/>
          <w:szCs w:val="22"/>
          <w:lang w:val="en-US"/>
        </w:rPr>
      </w:pPr>
    </w:p>
    <w:p w:rsidR="007216DF" w:rsidRDefault="007216DF" w:rsidP="00F25EDD">
      <w:pPr>
        <w:spacing w:line="300" w:lineRule="auto"/>
        <w:ind w:firstLine="547"/>
        <w:jc w:val="both"/>
        <w:rPr>
          <w:sz w:val="22"/>
          <w:szCs w:val="22"/>
          <w:lang w:val="en-US"/>
        </w:rPr>
      </w:pPr>
    </w:p>
    <w:p w:rsidR="00991EDB" w:rsidRPr="007216DF" w:rsidRDefault="00EF4794" w:rsidP="00F25EDD">
      <w:pPr>
        <w:spacing w:line="300" w:lineRule="auto"/>
        <w:ind w:firstLine="547"/>
        <w:jc w:val="both"/>
        <w:rPr>
          <w:sz w:val="22"/>
          <w:szCs w:val="22"/>
        </w:rPr>
      </w:pPr>
      <w:r w:rsidRPr="007216DF">
        <w:rPr>
          <w:sz w:val="22"/>
          <w:szCs w:val="22"/>
        </w:rPr>
        <w:t>И</w:t>
      </w:r>
      <w:r w:rsidR="00991EDB" w:rsidRPr="007216DF">
        <w:rPr>
          <w:sz w:val="22"/>
          <w:szCs w:val="22"/>
        </w:rPr>
        <w:t xml:space="preserve">сследования </w:t>
      </w:r>
      <w:r w:rsidRPr="007216DF">
        <w:rPr>
          <w:sz w:val="22"/>
          <w:szCs w:val="22"/>
        </w:rPr>
        <w:t>влияния</w:t>
      </w:r>
      <w:r w:rsidR="00991EDB" w:rsidRPr="007216DF">
        <w:rPr>
          <w:sz w:val="22"/>
          <w:szCs w:val="22"/>
        </w:rPr>
        <w:t xml:space="preserve"> форм</w:t>
      </w:r>
      <w:r w:rsidRPr="007216DF">
        <w:rPr>
          <w:sz w:val="22"/>
          <w:szCs w:val="22"/>
        </w:rPr>
        <w:t>ы</w:t>
      </w:r>
      <w:r w:rsidR="00991EDB" w:rsidRPr="007216DF">
        <w:rPr>
          <w:sz w:val="22"/>
          <w:szCs w:val="22"/>
        </w:rPr>
        <w:t xml:space="preserve"> микрочастиц </w:t>
      </w:r>
      <w:r w:rsidRPr="007216DF">
        <w:rPr>
          <w:sz w:val="22"/>
          <w:szCs w:val="22"/>
        </w:rPr>
        <w:t>имеет давние исторические корни,</w:t>
      </w:r>
      <w:r w:rsidR="00991EDB" w:rsidRPr="007216DF">
        <w:rPr>
          <w:sz w:val="22"/>
          <w:szCs w:val="22"/>
        </w:rPr>
        <w:t xml:space="preserve"> </w:t>
      </w:r>
      <w:r w:rsidRPr="007216DF">
        <w:rPr>
          <w:sz w:val="22"/>
          <w:szCs w:val="22"/>
        </w:rPr>
        <w:t>н</w:t>
      </w:r>
      <w:r w:rsidR="00991EDB" w:rsidRPr="007216DF">
        <w:rPr>
          <w:sz w:val="22"/>
          <w:szCs w:val="22"/>
        </w:rPr>
        <w:t>апример</w:t>
      </w:r>
      <w:r w:rsidRPr="007216DF">
        <w:rPr>
          <w:sz w:val="22"/>
          <w:szCs w:val="22"/>
        </w:rPr>
        <w:t>, х</w:t>
      </w:r>
      <w:r w:rsidRPr="007216DF">
        <w:rPr>
          <w:sz w:val="22"/>
          <w:szCs w:val="22"/>
        </w:rPr>
        <w:t>о</w:t>
      </w:r>
      <w:r w:rsidRPr="007216DF">
        <w:rPr>
          <w:sz w:val="22"/>
          <w:szCs w:val="22"/>
        </w:rPr>
        <w:t>рошо известны исследования</w:t>
      </w:r>
      <w:r w:rsidR="00991EDB" w:rsidRPr="007216DF">
        <w:rPr>
          <w:sz w:val="22"/>
          <w:szCs w:val="22"/>
        </w:rPr>
        <w:t xml:space="preserve"> </w:t>
      </w:r>
      <w:r w:rsidR="00387E8E" w:rsidRPr="007216DF">
        <w:rPr>
          <w:sz w:val="22"/>
          <w:szCs w:val="22"/>
        </w:rPr>
        <w:t>влияния геометрии частиц</w:t>
      </w:r>
      <w:r w:rsidR="00991EDB" w:rsidRPr="007216DF">
        <w:rPr>
          <w:sz w:val="22"/>
          <w:szCs w:val="22"/>
        </w:rPr>
        <w:t xml:space="preserve"> золота различные формы (ш</w:t>
      </w:r>
      <w:r w:rsidRPr="007216DF">
        <w:rPr>
          <w:sz w:val="22"/>
          <w:szCs w:val="22"/>
        </w:rPr>
        <w:t xml:space="preserve">ары, пластины, цилиндры и т.д.) </w:t>
      </w:r>
      <w:r w:rsidR="00387E8E" w:rsidRPr="007216DF">
        <w:rPr>
          <w:sz w:val="22"/>
          <w:szCs w:val="22"/>
        </w:rPr>
        <w:t>на спектры</w:t>
      </w:r>
      <w:r w:rsidR="00991EDB" w:rsidRPr="007216DF">
        <w:rPr>
          <w:sz w:val="22"/>
          <w:szCs w:val="22"/>
        </w:rPr>
        <w:t xml:space="preserve"> поглощ</w:t>
      </w:r>
      <w:r w:rsidR="00387E8E" w:rsidRPr="007216DF">
        <w:rPr>
          <w:sz w:val="22"/>
          <w:szCs w:val="22"/>
        </w:rPr>
        <w:t>ения и рассеяния</w:t>
      </w:r>
      <w:r w:rsidR="00991EDB" w:rsidRPr="007216DF">
        <w:rPr>
          <w:sz w:val="22"/>
          <w:szCs w:val="22"/>
        </w:rPr>
        <w:t>. Понимание этих зависимостей позволяет ра</w:t>
      </w:r>
      <w:r w:rsidR="00991EDB" w:rsidRPr="007216DF">
        <w:rPr>
          <w:sz w:val="22"/>
          <w:szCs w:val="22"/>
        </w:rPr>
        <w:t>з</w:t>
      </w:r>
      <w:r w:rsidR="00991EDB" w:rsidRPr="007216DF">
        <w:rPr>
          <w:sz w:val="22"/>
          <w:szCs w:val="22"/>
        </w:rPr>
        <w:t>рабатывать новые материалы с желаемыми оптическими свойствами и применять их в различных о</w:t>
      </w:r>
      <w:r w:rsidR="00991EDB" w:rsidRPr="007216DF">
        <w:rPr>
          <w:sz w:val="22"/>
          <w:szCs w:val="22"/>
        </w:rPr>
        <w:t>б</w:t>
      </w:r>
      <w:r w:rsidR="00991EDB" w:rsidRPr="007216DF">
        <w:rPr>
          <w:sz w:val="22"/>
          <w:szCs w:val="22"/>
        </w:rPr>
        <w:t>ластях, таких как оптическая те</w:t>
      </w:r>
      <w:r w:rsidRPr="007216DF">
        <w:rPr>
          <w:sz w:val="22"/>
          <w:szCs w:val="22"/>
        </w:rPr>
        <w:t xml:space="preserve">хнология, </w:t>
      </w:r>
      <w:proofErr w:type="spellStart"/>
      <w:r w:rsidRPr="007216DF">
        <w:rPr>
          <w:sz w:val="22"/>
          <w:szCs w:val="22"/>
        </w:rPr>
        <w:t>фотоника</w:t>
      </w:r>
      <w:proofErr w:type="spellEnd"/>
      <w:r w:rsidRPr="007216DF">
        <w:rPr>
          <w:sz w:val="22"/>
          <w:szCs w:val="22"/>
        </w:rPr>
        <w:t xml:space="preserve"> и </w:t>
      </w:r>
      <w:proofErr w:type="spellStart"/>
      <w:r w:rsidRPr="007216DF">
        <w:rPr>
          <w:sz w:val="22"/>
          <w:szCs w:val="22"/>
        </w:rPr>
        <w:t>сенсорика</w:t>
      </w:r>
      <w:proofErr w:type="spellEnd"/>
      <w:r w:rsidRPr="007216DF">
        <w:rPr>
          <w:sz w:val="22"/>
          <w:szCs w:val="22"/>
        </w:rPr>
        <w:t>. О</w:t>
      </w:r>
      <w:r w:rsidR="00991EDB" w:rsidRPr="007216DF">
        <w:rPr>
          <w:sz w:val="22"/>
          <w:szCs w:val="22"/>
        </w:rPr>
        <w:t xml:space="preserve">пределенные формы частиц могут обладать </w:t>
      </w:r>
      <w:proofErr w:type="spellStart"/>
      <w:r w:rsidR="00991EDB" w:rsidRPr="007216DF">
        <w:rPr>
          <w:sz w:val="22"/>
          <w:szCs w:val="22"/>
        </w:rPr>
        <w:t>плазмонными</w:t>
      </w:r>
      <w:proofErr w:type="spellEnd"/>
      <w:r w:rsidR="00991EDB" w:rsidRPr="007216DF">
        <w:rPr>
          <w:sz w:val="22"/>
          <w:szCs w:val="22"/>
        </w:rPr>
        <w:t xml:space="preserve"> резонансами, что позволяет усиливать локальное электрическое поле вокруг этих частиц. Это может найти применение в повышении эффективности солнечных батарей, усил</w:t>
      </w:r>
      <w:r w:rsidR="00991EDB" w:rsidRPr="007216DF">
        <w:rPr>
          <w:sz w:val="22"/>
          <w:szCs w:val="22"/>
        </w:rPr>
        <w:t>е</w:t>
      </w:r>
      <w:r w:rsidR="00991EDB" w:rsidRPr="007216DF">
        <w:rPr>
          <w:sz w:val="22"/>
          <w:szCs w:val="22"/>
        </w:rPr>
        <w:t>нии рассеяния света для улучшения оптических сенсоров и других технологий.</w:t>
      </w:r>
      <w:r w:rsidRPr="007216DF">
        <w:rPr>
          <w:sz w:val="22"/>
          <w:szCs w:val="22"/>
        </w:rPr>
        <w:t xml:space="preserve"> </w:t>
      </w:r>
    </w:p>
    <w:p w:rsidR="00764107" w:rsidRPr="007216DF" w:rsidRDefault="00764107" w:rsidP="00F25EDD">
      <w:pPr>
        <w:pStyle w:val="a3"/>
        <w:spacing w:after="0" w:line="300" w:lineRule="auto"/>
        <w:ind w:firstLine="720"/>
        <w:jc w:val="both"/>
        <w:rPr>
          <w:sz w:val="22"/>
          <w:szCs w:val="22"/>
        </w:rPr>
      </w:pPr>
      <w:r w:rsidRPr="007216DF">
        <w:rPr>
          <w:sz w:val="22"/>
          <w:szCs w:val="22"/>
        </w:rPr>
        <w:t xml:space="preserve">Целью настоящей работы было </w:t>
      </w:r>
      <w:r w:rsidR="00F54824" w:rsidRPr="007216DF">
        <w:rPr>
          <w:sz w:val="22"/>
          <w:szCs w:val="22"/>
        </w:rPr>
        <w:t>моделирование</w:t>
      </w:r>
      <w:r w:rsidRPr="007216DF">
        <w:rPr>
          <w:sz w:val="22"/>
          <w:szCs w:val="22"/>
        </w:rPr>
        <w:t xml:space="preserve"> оптических свойств </w:t>
      </w:r>
      <w:r w:rsidR="00F54824" w:rsidRPr="007216DF">
        <w:rPr>
          <w:sz w:val="22"/>
          <w:szCs w:val="22"/>
        </w:rPr>
        <w:t>микрочастиц диоксида кремния с формой куб</w:t>
      </w:r>
      <w:r w:rsidR="00F25EDD" w:rsidRPr="007216DF">
        <w:rPr>
          <w:sz w:val="22"/>
          <w:szCs w:val="22"/>
        </w:rPr>
        <w:t>а</w:t>
      </w:r>
      <w:r w:rsidR="00F54824" w:rsidRPr="007216DF">
        <w:rPr>
          <w:sz w:val="22"/>
          <w:szCs w:val="22"/>
        </w:rPr>
        <w:t xml:space="preserve">, </w:t>
      </w:r>
      <w:proofErr w:type="spellStart"/>
      <w:r w:rsidR="00EB3395" w:rsidRPr="007216DF">
        <w:rPr>
          <w:sz w:val="22"/>
          <w:szCs w:val="22"/>
        </w:rPr>
        <w:t>гексаедра</w:t>
      </w:r>
      <w:proofErr w:type="spellEnd"/>
      <w:r w:rsidR="00F54824" w:rsidRPr="007216DF">
        <w:rPr>
          <w:sz w:val="22"/>
          <w:szCs w:val="22"/>
        </w:rPr>
        <w:t>, шара и сферы</w:t>
      </w:r>
      <w:r w:rsidRPr="007216DF">
        <w:rPr>
          <w:sz w:val="22"/>
          <w:szCs w:val="22"/>
        </w:rPr>
        <w:t>.</w:t>
      </w:r>
    </w:p>
    <w:p w:rsidR="00BA4374" w:rsidRPr="007216DF" w:rsidRDefault="00F25EDD" w:rsidP="00BA4374">
      <w:pPr>
        <w:pStyle w:val="a3"/>
        <w:spacing w:after="0" w:line="300" w:lineRule="auto"/>
        <w:ind w:firstLine="720"/>
        <w:jc w:val="both"/>
        <w:rPr>
          <w:sz w:val="22"/>
          <w:szCs w:val="22"/>
        </w:rPr>
      </w:pPr>
      <w:r w:rsidRPr="007216DF">
        <w:rPr>
          <w:sz w:val="22"/>
          <w:szCs w:val="22"/>
        </w:rPr>
        <w:t xml:space="preserve">Для проведения моделирования использовалась среда COMSOL </w:t>
      </w:r>
      <w:proofErr w:type="spellStart"/>
      <w:r w:rsidRPr="007216DF">
        <w:rPr>
          <w:sz w:val="22"/>
          <w:szCs w:val="22"/>
        </w:rPr>
        <w:t>Multiphysics</w:t>
      </w:r>
      <w:proofErr w:type="spellEnd"/>
      <w:r w:rsidRPr="007216DF">
        <w:rPr>
          <w:sz w:val="22"/>
          <w:szCs w:val="22"/>
        </w:rPr>
        <w:t>, которая зача</w:t>
      </w:r>
      <w:r w:rsidRPr="007216DF">
        <w:rPr>
          <w:sz w:val="22"/>
          <w:szCs w:val="22"/>
        </w:rPr>
        <w:t>с</w:t>
      </w:r>
      <w:r w:rsidRPr="007216DF">
        <w:rPr>
          <w:sz w:val="22"/>
          <w:szCs w:val="22"/>
        </w:rPr>
        <w:t>тую используется при моделировании сложных процессов, где требуется переход от одного физич</w:t>
      </w:r>
      <w:r w:rsidRPr="007216DF">
        <w:rPr>
          <w:sz w:val="22"/>
          <w:szCs w:val="22"/>
        </w:rPr>
        <w:t>е</w:t>
      </w:r>
      <w:r w:rsidRPr="007216DF">
        <w:rPr>
          <w:sz w:val="22"/>
          <w:szCs w:val="22"/>
        </w:rPr>
        <w:t>ского раздела к другому. Данная программа использует метод конечных элементов в процессе мод</w:t>
      </w:r>
      <w:r w:rsidRPr="007216DF">
        <w:rPr>
          <w:sz w:val="22"/>
          <w:szCs w:val="22"/>
        </w:rPr>
        <w:t>е</w:t>
      </w:r>
      <w:r w:rsidRPr="007216DF">
        <w:rPr>
          <w:sz w:val="22"/>
          <w:szCs w:val="22"/>
        </w:rPr>
        <w:t>лирования, который широко применяется для решения дифференциальных и интегральных уравн</w:t>
      </w:r>
      <w:r w:rsidRPr="007216DF">
        <w:rPr>
          <w:sz w:val="22"/>
          <w:szCs w:val="22"/>
        </w:rPr>
        <w:t>е</w:t>
      </w:r>
      <w:r w:rsidRPr="007216DF">
        <w:rPr>
          <w:sz w:val="22"/>
          <w:szCs w:val="22"/>
        </w:rPr>
        <w:t>ний в частных производных, встречающихся при решении прикладных задач физики. Этот метод з</w:t>
      </w:r>
      <w:r w:rsidRPr="007216DF">
        <w:rPr>
          <w:sz w:val="22"/>
          <w:szCs w:val="22"/>
        </w:rPr>
        <w:t>а</w:t>
      </w:r>
      <w:r w:rsidRPr="007216DF">
        <w:rPr>
          <w:sz w:val="22"/>
          <w:szCs w:val="22"/>
        </w:rPr>
        <w:t>ключается в разбиении области решения на конечное число элементов или построении сетки. В ка</w:t>
      </w:r>
      <w:r w:rsidRPr="007216DF">
        <w:rPr>
          <w:sz w:val="22"/>
          <w:szCs w:val="22"/>
        </w:rPr>
        <w:t>ж</w:t>
      </w:r>
      <w:r w:rsidRPr="007216DF">
        <w:rPr>
          <w:sz w:val="22"/>
          <w:szCs w:val="22"/>
        </w:rPr>
        <w:t>дом элементе выбирается аппроксимирующая функция, которая равна нулю за его пределами.</w:t>
      </w:r>
    </w:p>
    <w:p w:rsidR="00F61C10" w:rsidRPr="007216DF" w:rsidRDefault="00BA4374" w:rsidP="00F61C10">
      <w:pPr>
        <w:pStyle w:val="a3"/>
        <w:spacing w:after="0" w:line="300" w:lineRule="auto"/>
        <w:ind w:firstLine="720"/>
        <w:jc w:val="both"/>
        <w:rPr>
          <w:sz w:val="22"/>
          <w:szCs w:val="22"/>
        </w:rPr>
      </w:pPr>
      <w:r w:rsidRPr="007216DF">
        <w:rPr>
          <w:sz w:val="22"/>
          <w:szCs w:val="22"/>
        </w:rPr>
        <w:t>Размер частиц</w:t>
      </w:r>
      <w:r w:rsidR="00F54824" w:rsidRPr="007216DF">
        <w:rPr>
          <w:sz w:val="22"/>
          <w:szCs w:val="22"/>
        </w:rPr>
        <w:t xml:space="preserve"> </w:t>
      </w:r>
      <w:r w:rsidRPr="007216DF">
        <w:rPr>
          <w:sz w:val="22"/>
          <w:szCs w:val="22"/>
        </w:rPr>
        <w:t>составлял</w:t>
      </w:r>
      <w:r w:rsidR="00F54824" w:rsidRPr="007216DF">
        <w:rPr>
          <w:sz w:val="22"/>
          <w:szCs w:val="22"/>
        </w:rPr>
        <w:t xml:space="preserve"> </w:t>
      </w:r>
      <w:r w:rsidR="00F25EDD" w:rsidRPr="007216DF">
        <w:rPr>
          <w:sz w:val="22"/>
          <w:szCs w:val="22"/>
          <w:lang w:val="en-US"/>
        </w:rPr>
        <w:t>S</w:t>
      </w:r>
      <w:r w:rsidR="00F54824" w:rsidRPr="007216DF">
        <w:rPr>
          <w:sz w:val="22"/>
          <w:szCs w:val="22"/>
        </w:rPr>
        <w:t>iO</w:t>
      </w:r>
      <w:r w:rsidR="00F54824" w:rsidRPr="007216DF">
        <w:rPr>
          <w:sz w:val="22"/>
          <w:szCs w:val="22"/>
          <w:vertAlign w:val="subscript"/>
        </w:rPr>
        <w:t>2</w:t>
      </w:r>
      <w:r w:rsidRPr="007216DF">
        <w:rPr>
          <w:sz w:val="22"/>
          <w:szCs w:val="22"/>
        </w:rPr>
        <w:t xml:space="preserve"> 1000 нм, </w:t>
      </w:r>
      <w:r w:rsidR="00F54824" w:rsidRPr="007216DF">
        <w:rPr>
          <w:sz w:val="22"/>
          <w:szCs w:val="22"/>
        </w:rPr>
        <w:t xml:space="preserve">длины волн падающего света </w:t>
      </w:r>
      <w:r w:rsidRPr="007216DF">
        <w:rPr>
          <w:sz w:val="22"/>
          <w:szCs w:val="22"/>
        </w:rPr>
        <w:t>выбиралась в диапазоне</w:t>
      </w:r>
      <w:r w:rsidR="00F54824" w:rsidRPr="007216DF">
        <w:rPr>
          <w:sz w:val="22"/>
          <w:szCs w:val="22"/>
        </w:rPr>
        <w:t xml:space="preserve"> от 500 до 800 нм.</w:t>
      </w:r>
      <w:r w:rsidRPr="007216DF">
        <w:rPr>
          <w:sz w:val="22"/>
          <w:szCs w:val="22"/>
        </w:rPr>
        <w:t xml:space="preserve"> Толщина слоя в сфере и </w:t>
      </w:r>
      <w:proofErr w:type="spellStart"/>
      <w:r w:rsidRPr="007216DF">
        <w:rPr>
          <w:sz w:val="22"/>
          <w:szCs w:val="22"/>
        </w:rPr>
        <w:t>гексаедре</w:t>
      </w:r>
      <w:proofErr w:type="spellEnd"/>
      <w:r w:rsidRPr="007216DF">
        <w:rPr>
          <w:sz w:val="22"/>
          <w:szCs w:val="22"/>
        </w:rPr>
        <w:t xml:space="preserve"> была взята 100 нм, в объеме которых располаг</w:t>
      </w:r>
      <w:r w:rsidRPr="007216DF">
        <w:rPr>
          <w:sz w:val="22"/>
          <w:szCs w:val="22"/>
        </w:rPr>
        <w:t>а</w:t>
      </w:r>
      <w:r w:rsidRPr="007216DF">
        <w:rPr>
          <w:sz w:val="22"/>
          <w:szCs w:val="22"/>
        </w:rPr>
        <w:t>ли воздух.</w:t>
      </w:r>
    </w:p>
    <w:p w:rsidR="00F54824" w:rsidRPr="007216DF" w:rsidRDefault="00BA4374" w:rsidP="00F61C10">
      <w:pPr>
        <w:pStyle w:val="a3"/>
        <w:spacing w:after="0" w:line="300" w:lineRule="auto"/>
        <w:ind w:firstLine="720"/>
        <w:jc w:val="both"/>
        <w:rPr>
          <w:sz w:val="22"/>
          <w:szCs w:val="22"/>
        </w:rPr>
      </w:pPr>
      <w:r w:rsidRPr="007216DF">
        <w:rPr>
          <w:sz w:val="22"/>
          <w:szCs w:val="22"/>
        </w:rPr>
        <w:t>На</w:t>
      </w:r>
      <w:r w:rsidR="007216DF">
        <w:rPr>
          <w:sz w:val="22"/>
          <w:szCs w:val="22"/>
        </w:rPr>
        <w:t xml:space="preserve"> рис.</w:t>
      </w:r>
      <w:r w:rsidRPr="007216DF">
        <w:rPr>
          <w:sz w:val="22"/>
          <w:szCs w:val="22"/>
        </w:rPr>
        <w:t xml:space="preserve"> 1</w:t>
      </w:r>
      <w:r w:rsidR="00F54824" w:rsidRPr="007216DF">
        <w:rPr>
          <w:sz w:val="22"/>
          <w:szCs w:val="22"/>
        </w:rPr>
        <w:t xml:space="preserve"> приведено сравните</w:t>
      </w:r>
      <w:r w:rsidRPr="007216DF">
        <w:rPr>
          <w:sz w:val="22"/>
          <w:szCs w:val="22"/>
        </w:rPr>
        <w:t>льное изображение объёмного рас</w:t>
      </w:r>
      <w:r w:rsidR="00F54824" w:rsidRPr="007216DF">
        <w:rPr>
          <w:sz w:val="22"/>
          <w:szCs w:val="22"/>
        </w:rPr>
        <w:t>пределения поглощенного и</w:t>
      </w:r>
      <w:r w:rsidR="00F54824" w:rsidRPr="007216DF">
        <w:rPr>
          <w:sz w:val="22"/>
          <w:szCs w:val="22"/>
        </w:rPr>
        <w:t>з</w:t>
      </w:r>
      <w:r w:rsidR="00F54824" w:rsidRPr="007216DF">
        <w:rPr>
          <w:sz w:val="22"/>
          <w:szCs w:val="22"/>
        </w:rPr>
        <w:lastRenderedPageBreak/>
        <w:t xml:space="preserve">лучения </w:t>
      </w:r>
      <w:proofErr w:type="gramStart"/>
      <w:r w:rsidR="00F54824" w:rsidRPr="007216DF">
        <w:rPr>
          <w:sz w:val="22"/>
          <w:szCs w:val="22"/>
        </w:rPr>
        <w:t>сплошн</w:t>
      </w:r>
      <w:r w:rsidR="0042286E" w:rsidRPr="007216DF">
        <w:rPr>
          <w:sz w:val="22"/>
          <w:szCs w:val="22"/>
        </w:rPr>
        <w:t>ым</w:t>
      </w:r>
      <w:proofErr w:type="gramEnd"/>
      <w:r w:rsidR="00F54824" w:rsidRPr="007216DF">
        <w:rPr>
          <w:sz w:val="22"/>
          <w:szCs w:val="22"/>
        </w:rPr>
        <w:t xml:space="preserve"> </w:t>
      </w:r>
      <w:proofErr w:type="spellStart"/>
      <w:r w:rsidR="00F54824" w:rsidRPr="007216DF">
        <w:rPr>
          <w:sz w:val="22"/>
          <w:szCs w:val="22"/>
        </w:rPr>
        <w:t>микро</w:t>
      </w:r>
      <w:r w:rsidR="0042286E" w:rsidRPr="007216DF">
        <w:rPr>
          <w:sz w:val="22"/>
          <w:szCs w:val="22"/>
        </w:rPr>
        <w:t>кубом</w:t>
      </w:r>
      <w:proofErr w:type="spellEnd"/>
      <w:r w:rsidR="0042286E" w:rsidRPr="007216DF">
        <w:rPr>
          <w:sz w:val="22"/>
          <w:szCs w:val="22"/>
        </w:rPr>
        <w:t xml:space="preserve"> и пол</w:t>
      </w:r>
      <w:r w:rsidR="007216DF">
        <w:rPr>
          <w:sz w:val="22"/>
          <w:szCs w:val="22"/>
        </w:rPr>
        <w:t xml:space="preserve">ым </w:t>
      </w:r>
      <w:proofErr w:type="spellStart"/>
      <w:r w:rsidR="007216DF">
        <w:rPr>
          <w:sz w:val="22"/>
          <w:szCs w:val="22"/>
        </w:rPr>
        <w:t>микрогексаедром</w:t>
      </w:r>
      <w:proofErr w:type="spellEnd"/>
      <w:r w:rsidR="007216DF">
        <w:rPr>
          <w:sz w:val="22"/>
          <w:szCs w:val="22"/>
        </w:rPr>
        <w:t>, а на рис.</w:t>
      </w:r>
      <w:r w:rsidR="0042286E" w:rsidRPr="007216DF">
        <w:rPr>
          <w:sz w:val="22"/>
          <w:szCs w:val="22"/>
        </w:rPr>
        <w:t xml:space="preserve"> 2 - </w:t>
      </w:r>
      <w:r w:rsidR="00F61C10" w:rsidRPr="007216DF">
        <w:rPr>
          <w:sz w:val="22"/>
          <w:szCs w:val="22"/>
        </w:rPr>
        <w:t xml:space="preserve">сплошным </w:t>
      </w:r>
      <w:proofErr w:type="spellStart"/>
      <w:r w:rsidR="00F61C10" w:rsidRPr="007216DF">
        <w:rPr>
          <w:sz w:val="22"/>
          <w:szCs w:val="22"/>
        </w:rPr>
        <w:t>микрош</w:t>
      </w:r>
      <w:r w:rsidR="00F61C10" w:rsidRPr="007216DF">
        <w:rPr>
          <w:sz w:val="22"/>
          <w:szCs w:val="22"/>
        </w:rPr>
        <w:t>а</w:t>
      </w:r>
      <w:r w:rsidR="00F61C10" w:rsidRPr="007216DF">
        <w:rPr>
          <w:sz w:val="22"/>
          <w:szCs w:val="22"/>
        </w:rPr>
        <w:t>ром</w:t>
      </w:r>
      <w:proofErr w:type="spellEnd"/>
      <w:r w:rsidR="00F61C10" w:rsidRPr="007216DF">
        <w:rPr>
          <w:sz w:val="22"/>
          <w:szCs w:val="22"/>
        </w:rPr>
        <w:t xml:space="preserve"> и полой микросферой.</w:t>
      </w:r>
      <w:r w:rsidR="00F54824" w:rsidRPr="007216DF">
        <w:rPr>
          <w:sz w:val="22"/>
          <w:szCs w:val="22"/>
        </w:rPr>
        <w:t xml:space="preserve"> </w:t>
      </w:r>
      <w:r w:rsidR="0042286E" w:rsidRPr="007216DF">
        <w:rPr>
          <w:sz w:val="22"/>
          <w:szCs w:val="22"/>
        </w:rPr>
        <w:t xml:space="preserve"> М</w:t>
      </w:r>
      <w:r w:rsidR="00F54824" w:rsidRPr="007216DF">
        <w:rPr>
          <w:sz w:val="22"/>
          <w:szCs w:val="22"/>
        </w:rPr>
        <w:t>аксимальна</w:t>
      </w:r>
      <w:r w:rsidRPr="007216DF">
        <w:rPr>
          <w:sz w:val="22"/>
          <w:szCs w:val="22"/>
        </w:rPr>
        <w:t>я поглощенная мощность не превы</w:t>
      </w:r>
      <w:r w:rsidR="00F54824" w:rsidRPr="007216DF">
        <w:rPr>
          <w:sz w:val="22"/>
          <w:szCs w:val="22"/>
        </w:rPr>
        <w:t xml:space="preserve">шает 100 </w:t>
      </w:r>
      <w:proofErr w:type="spellStart"/>
      <w:r w:rsidR="00F54824" w:rsidRPr="007216DF">
        <w:rPr>
          <w:sz w:val="22"/>
          <w:szCs w:val="22"/>
        </w:rPr>
        <w:t>пВт</w:t>
      </w:r>
      <w:proofErr w:type="spellEnd"/>
      <w:r w:rsidR="00F54824" w:rsidRPr="007216DF">
        <w:rPr>
          <w:sz w:val="22"/>
          <w:szCs w:val="22"/>
        </w:rPr>
        <w:t>/м</w:t>
      </w:r>
      <w:r w:rsidR="00F54824" w:rsidRPr="007216DF">
        <w:rPr>
          <w:sz w:val="22"/>
          <w:szCs w:val="22"/>
          <w:vertAlign w:val="superscript"/>
        </w:rPr>
        <w:t>3</w:t>
      </w:r>
      <w:r w:rsidR="00F54824" w:rsidRPr="007216DF">
        <w:rPr>
          <w:sz w:val="22"/>
          <w:szCs w:val="22"/>
        </w:rPr>
        <w:t xml:space="preserve">. </w:t>
      </w:r>
      <w:r w:rsidR="0042286E" w:rsidRPr="007216DF">
        <w:rPr>
          <w:sz w:val="22"/>
          <w:szCs w:val="22"/>
        </w:rPr>
        <w:t>У</w:t>
      </w:r>
      <w:r w:rsidR="00F54824" w:rsidRPr="007216DF">
        <w:rPr>
          <w:sz w:val="22"/>
          <w:szCs w:val="22"/>
        </w:rPr>
        <w:t xml:space="preserve"> </w:t>
      </w:r>
      <w:proofErr w:type="spellStart"/>
      <w:r w:rsidR="0042286E" w:rsidRPr="007216DF">
        <w:rPr>
          <w:sz w:val="22"/>
          <w:szCs w:val="22"/>
        </w:rPr>
        <w:t>микрок</w:t>
      </w:r>
      <w:r w:rsidR="0042286E" w:rsidRPr="007216DF">
        <w:rPr>
          <w:sz w:val="22"/>
          <w:szCs w:val="22"/>
        </w:rPr>
        <w:t>у</w:t>
      </w:r>
      <w:r w:rsidR="0042286E" w:rsidRPr="007216DF">
        <w:rPr>
          <w:sz w:val="22"/>
          <w:szCs w:val="22"/>
        </w:rPr>
        <w:t>ба</w:t>
      </w:r>
      <w:proofErr w:type="spellEnd"/>
      <w:r w:rsidR="00F54824" w:rsidRPr="007216DF">
        <w:rPr>
          <w:sz w:val="22"/>
          <w:szCs w:val="22"/>
        </w:rPr>
        <w:t xml:space="preserve">, по сравнению с другими частицами, максимальная поглощенная мощность, то есть она имеет </w:t>
      </w:r>
      <w:r w:rsidR="00F850FF" w:rsidRPr="007216DF">
        <w:rPr>
          <w:sz w:val="22"/>
          <w:szCs w:val="22"/>
        </w:rPr>
        <w:t>на</w:t>
      </w:r>
      <w:r w:rsidR="00F850FF" w:rsidRPr="007216DF">
        <w:rPr>
          <w:sz w:val="22"/>
          <w:szCs w:val="22"/>
        </w:rPr>
        <w:t>и</w:t>
      </w:r>
      <w:r w:rsidR="00F850FF" w:rsidRPr="007216DF">
        <w:rPr>
          <w:sz w:val="22"/>
          <w:szCs w:val="22"/>
        </w:rPr>
        <w:t>большую</w:t>
      </w:r>
      <w:r w:rsidR="00F54824" w:rsidRPr="007216DF">
        <w:rPr>
          <w:sz w:val="22"/>
          <w:szCs w:val="22"/>
        </w:rPr>
        <w:t xml:space="preserve"> способность поглощать излучение в видимом диапазоне.</w:t>
      </w:r>
      <w:r w:rsidR="00F850FF" w:rsidRPr="007216DF">
        <w:rPr>
          <w:sz w:val="22"/>
          <w:szCs w:val="22"/>
        </w:rPr>
        <w:t xml:space="preserve"> Таким образом, для полых частиц и наименьшей способность поглощать излучение большая часть света будет </w:t>
      </w:r>
      <w:proofErr w:type="gramStart"/>
      <w:r w:rsidR="00F850FF" w:rsidRPr="007216DF">
        <w:rPr>
          <w:sz w:val="22"/>
          <w:szCs w:val="22"/>
        </w:rPr>
        <w:t>рассеиваться</w:t>
      </w:r>
      <w:proofErr w:type="gramEnd"/>
      <w:r w:rsidR="00F850FF" w:rsidRPr="007216DF">
        <w:rPr>
          <w:sz w:val="22"/>
          <w:szCs w:val="22"/>
        </w:rPr>
        <w:t xml:space="preserve"> и отр</w:t>
      </w:r>
      <w:r w:rsidR="00F850FF" w:rsidRPr="007216DF">
        <w:rPr>
          <w:sz w:val="22"/>
          <w:szCs w:val="22"/>
        </w:rPr>
        <w:t>а</w:t>
      </w:r>
      <w:r w:rsidR="00F850FF" w:rsidRPr="007216DF">
        <w:rPr>
          <w:sz w:val="22"/>
          <w:szCs w:val="22"/>
        </w:rPr>
        <w:t>жаться от поверхности материала, а не поглощаться им. Это может привести к увеличению инте</w:t>
      </w:r>
      <w:r w:rsidR="00F850FF" w:rsidRPr="007216DF">
        <w:rPr>
          <w:sz w:val="22"/>
          <w:szCs w:val="22"/>
        </w:rPr>
        <w:t>н</w:t>
      </w:r>
      <w:r w:rsidR="00F850FF" w:rsidRPr="007216DF">
        <w:rPr>
          <w:sz w:val="22"/>
          <w:szCs w:val="22"/>
        </w:rPr>
        <w:t xml:space="preserve">сивности рассеянного света и уменьшению его поглощения. </w:t>
      </w:r>
    </w:p>
    <w:p w:rsidR="00764107" w:rsidRPr="007216DF" w:rsidRDefault="007216DF" w:rsidP="00764107">
      <w:pPr>
        <w:pStyle w:val="2"/>
        <w:spacing w:after="0" w:line="300" w:lineRule="auto"/>
        <w:rPr>
          <w:sz w:val="22"/>
          <w:szCs w:val="22"/>
        </w:rPr>
      </w:pPr>
      <w:r w:rsidRPr="007216DF">
        <w:rPr>
          <w:noProof/>
          <w:sz w:val="22"/>
          <w:szCs w:val="22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7" type="#_x0000_t202" style="position:absolute;margin-left:7.15pt;margin-top:9.7pt;width:22.5pt;height:24.65pt;z-index:251659264;visibility:visible" filled="f" fillcolor="window" stroked="f">
            <v:textbox style="mso-next-textbox:#Поле 7">
              <w:txbxContent>
                <w:p w:rsidR="00764107" w:rsidRPr="007216DF" w:rsidRDefault="00764107" w:rsidP="00764107">
                  <w:pPr>
                    <w:jc w:val="center"/>
                    <w:rPr>
                      <w:sz w:val="28"/>
                      <w:szCs w:val="28"/>
                    </w:rPr>
                  </w:pPr>
                  <w:r w:rsidRPr="007216DF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7C2ABD" w:rsidRPr="007216DF">
        <w:rPr>
          <w:noProof/>
          <w:sz w:val="22"/>
          <w:szCs w:val="22"/>
          <w:lang w:val="ru-RU" w:eastAsia="ru-RU"/>
        </w:rPr>
        <w:pict>
          <v:shape id="Поле 8" o:spid="_x0000_s1026" type="#_x0000_t202" style="position:absolute;margin-left:257.5pt;margin-top:9.7pt;width:22.5pt;height:24.65pt;z-index:251660288;visibility:visible" filled="f" fillcolor="window" stroked="f">
            <v:textbox style="mso-next-textbox:#Поле 8">
              <w:txbxContent>
                <w:p w:rsidR="00764107" w:rsidRDefault="00764107" w:rsidP="0076410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 w:rsidR="00342232" w:rsidRPr="007216DF">
        <w:rPr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122830</wp:posOffset>
            </wp:positionV>
            <wp:extent cx="3262630" cy="236093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520" t="22150" r="917" b="24385"/>
                    <a:stretch/>
                  </pic:blipFill>
                  <pic:spPr bwMode="auto">
                    <a:xfrm>
                      <a:off x="0" y="0"/>
                      <a:ext cx="3262630" cy="23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64107" w:rsidRPr="007216DF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2743200" cy="3193576"/>
            <wp:effectExtent l="0" t="0" r="0" b="698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/>
                    <a:srcRect l="65979" t="21543" b="11279"/>
                    <a:stretch/>
                  </pic:blipFill>
                  <pic:spPr bwMode="auto">
                    <a:xfrm>
                      <a:off x="0" y="0"/>
                      <a:ext cx="2745277" cy="319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107" w:rsidRPr="007216DF" w:rsidRDefault="00764107" w:rsidP="00764107">
      <w:pPr>
        <w:spacing w:line="300" w:lineRule="auto"/>
        <w:jc w:val="center"/>
        <w:rPr>
          <w:sz w:val="22"/>
          <w:szCs w:val="22"/>
        </w:rPr>
      </w:pPr>
      <w:r w:rsidRPr="007216DF">
        <w:rPr>
          <w:i/>
          <w:sz w:val="22"/>
          <w:szCs w:val="22"/>
        </w:rPr>
        <w:t xml:space="preserve">Рис. </w:t>
      </w:r>
      <w:r w:rsidR="00387E8E" w:rsidRPr="007216DF">
        <w:rPr>
          <w:i/>
          <w:sz w:val="22"/>
          <w:szCs w:val="22"/>
        </w:rPr>
        <w:t>1</w:t>
      </w:r>
      <w:r w:rsidRPr="007216DF">
        <w:rPr>
          <w:i/>
          <w:sz w:val="22"/>
          <w:szCs w:val="22"/>
        </w:rPr>
        <w:t>.</w:t>
      </w:r>
      <w:r w:rsidRPr="007216DF">
        <w:rPr>
          <w:sz w:val="22"/>
          <w:szCs w:val="22"/>
        </w:rPr>
        <w:t xml:space="preserve"> </w:t>
      </w:r>
      <w:r w:rsidR="00387E8E" w:rsidRPr="007216DF">
        <w:rPr>
          <w:sz w:val="22"/>
          <w:szCs w:val="22"/>
        </w:rPr>
        <w:t xml:space="preserve">Объемное распределение поглощенного излучения </w:t>
      </w:r>
      <w:proofErr w:type="spellStart"/>
      <w:r w:rsidR="008C5523" w:rsidRPr="007216DF">
        <w:rPr>
          <w:sz w:val="22"/>
          <w:szCs w:val="22"/>
        </w:rPr>
        <w:t>микро</w:t>
      </w:r>
      <w:r w:rsidR="00387E8E" w:rsidRPr="007216DF">
        <w:rPr>
          <w:sz w:val="22"/>
          <w:szCs w:val="22"/>
        </w:rPr>
        <w:t>кубом</w:t>
      </w:r>
      <w:proofErr w:type="spellEnd"/>
      <w:r w:rsidR="00387E8E" w:rsidRPr="007216DF">
        <w:rPr>
          <w:sz w:val="22"/>
          <w:szCs w:val="22"/>
        </w:rPr>
        <w:t xml:space="preserve"> </w:t>
      </w:r>
      <w:r w:rsidR="00387E8E" w:rsidRPr="007216DF">
        <w:rPr>
          <w:sz w:val="22"/>
          <w:szCs w:val="22"/>
          <w:lang w:val="en-US"/>
        </w:rPr>
        <w:t>S</w:t>
      </w:r>
      <w:r w:rsidR="00387E8E" w:rsidRPr="007216DF">
        <w:rPr>
          <w:sz w:val="22"/>
          <w:szCs w:val="22"/>
        </w:rPr>
        <w:t>iO</w:t>
      </w:r>
      <w:r w:rsidR="00387E8E" w:rsidRPr="007216DF">
        <w:rPr>
          <w:sz w:val="22"/>
          <w:szCs w:val="22"/>
          <w:vertAlign w:val="subscript"/>
        </w:rPr>
        <w:t>2</w:t>
      </w:r>
      <w:r w:rsidR="008C5523" w:rsidRPr="007216DF">
        <w:rPr>
          <w:sz w:val="22"/>
          <w:szCs w:val="22"/>
        </w:rPr>
        <w:t xml:space="preserve"> (А) и</w:t>
      </w:r>
      <w:r w:rsidR="00387E8E" w:rsidRPr="007216DF">
        <w:rPr>
          <w:sz w:val="22"/>
          <w:szCs w:val="22"/>
        </w:rPr>
        <w:t xml:space="preserve"> </w:t>
      </w:r>
      <w:proofErr w:type="spellStart"/>
      <w:r w:rsidR="008C5523" w:rsidRPr="007216DF">
        <w:rPr>
          <w:sz w:val="22"/>
          <w:szCs w:val="22"/>
        </w:rPr>
        <w:t>микро</w:t>
      </w:r>
      <w:r w:rsidR="00EB3395" w:rsidRPr="007216DF">
        <w:rPr>
          <w:sz w:val="22"/>
          <w:szCs w:val="22"/>
        </w:rPr>
        <w:t>гексаедром</w:t>
      </w:r>
      <w:proofErr w:type="spellEnd"/>
      <w:r w:rsidR="00387E8E" w:rsidRPr="007216DF">
        <w:rPr>
          <w:sz w:val="22"/>
          <w:szCs w:val="22"/>
        </w:rPr>
        <w:t xml:space="preserve"> </w:t>
      </w:r>
      <w:r w:rsidR="00387E8E" w:rsidRPr="007216DF">
        <w:rPr>
          <w:sz w:val="22"/>
          <w:szCs w:val="22"/>
          <w:lang w:val="en-US"/>
        </w:rPr>
        <w:t>S</w:t>
      </w:r>
      <w:r w:rsidR="00387E8E" w:rsidRPr="007216DF">
        <w:rPr>
          <w:sz w:val="22"/>
          <w:szCs w:val="22"/>
        </w:rPr>
        <w:t>iO</w:t>
      </w:r>
      <w:r w:rsidR="00387E8E" w:rsidRPr="007216DF">
        <w:rPr>
          <w:sz w:val="22"/>
          <w:szCs w:val="22"/>
          <w:vertAlign w:val="subscript"/>
        </w:rPr>
        <w:t>2</w:t>
      </w:r>
      <w:r w:rsidR="008C5523" w:rsidRPr="007216DF">
        <w:rPr>
          <w:sz w:val="22"/>
          <w:szCs w:val="22"/>
        </w:rPr>
        <w:t xml:space="preserve"> (Б)</w:t>
      </w:r>
    </w:p>
    <w:p w:rsidR="00030EC2" w:rsidRPr="007216DF" w:rsidRDefault="00030EC2" w:rsidP="00764107">
      <w:pPr>
        <w:spacing w:line="300" w:lineRule="auto"/>
        <w:jc w:val="center"/>
        <w:rPr>
          <w:sz w:val="22"/>
          <w:szCs w:val="22"/>
          <w:lang w:eastAsia="zh-CN"/>
        </w:rPr>
      </w:pPr>
    </w:p>
    <w:p w:rsidR="00030EC2" w:rsidRPr="007216DF" w:rsidRDefault="007C2ABD" w:rsidP="00764107">
      <w:pPr>
        <w:spacing w:line="300" w:lineRule="auto"/>
        <w:jc w:val="center"/>
        <w:rPr>
          <w:sz w:val="22"/>
          <w:szCs w:val="22"/>
          <w:lang w:eastAsia="zh-CN"/>
        </w:rPr>
      </w:pPr>
      <w:r w:rsidRPr="007216DF">
        <w:rPr>
          <w:sz w:val="22"/>
          <w:szCs w:val="22"/>
          <w:lang w:eastAsia="zh-CN"/>
        </w:rPr>
        <w:pict>
          <v:shape id="Поле 9" o:spid="_x0000_s1028" type="#_x0000_t202" style="position:absolute;left:0;text-align:left;margin-left:266.75pt;margin-top:12.7pt;width:22.5pt;height:24.65pt;z-index:251666432;visibility:visible" filled="f" fillcolor="window" stroked="f">
            <v:textbox>
              <w:txbxContent>
                <w:p w:rsidR="00B436E8" w:rsidRDefault="00B436E8" w:rsidP="00B436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 w:rsidRPr="007216DF">
        <w:rPr>
          <w:sz w:val="22"/>
          <w:szCs w:val="22"/>
          <w:lang w:eastAsia="zh-CN"/>
        </w:rPr>
        <w:pict>
          <v:shape id="Поле 4" o:spid="_x0000_s1029" type="#_x0000_t202" style="position:absolute;left:0;text-align:left;margin-left:16.4pt;margin-top:12.8pt;width:22.5pt;height:24.65pt;z-index:251665408;visibility:visible" filled="f" fillcolor="window" stroked="f">
            <v:textbox>
              <w:txbxContent>
                <w:p w:rsidR="00B436E8" w:rsidRDefault="00B436E8" w:rsidP="00B436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030EC2" w:rsidRPr="007216DF">
        <w:rPr>
          <w:noProof/>
          <w:sz w:val="22"/>
          <w:szCs w:val="22"/>
          <w:lang w:eastAsia="ru-RU"/>
        </w:rPr>
        <w:drawing>
          <wp:inline distT="0" distB="0" distL="0" distR="0">
            <wp:extent cx="3248167" cy="311169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 cstate="print"/>
                    <a:srcRect l="63699" t="21974" b="13183"/>
                    <a:stretch/>
                  </pic:blipFill>
                  <pic:spPr bwMode="auto">
                    <a:xfrm>
                      <a:off x="0" y="0"/>
                      <a:ext cx="3245277" cy="310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30EC2" w:rsidRPr="007216DF">
        <w:rPr>
          <w:noProof/>
          <w:sz w:val="22"/>
          <w:szCs w:val="22"/>
          <w:lang w:eastAsia="ru-RU"/>
        </w:rPr>
        <w:drawing>
          <wp:inline distT="0" distB="0" distL="0" distR="0">
            <wp:extent cx="2726255" cy="31253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66084" t="21808" r="800" b="10698"/>
                    <a:stretch/>
                  </pic:blipFill>
                  <pic:spPr bwMode="auto">
                    <a:xfrm>
                      <a:off x="0" y="0"/>
                      <a:ext cx="2735900" cy="313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0EC2" w:rsidRPr="007216DF" w:rsidRDefault="00030EC2" w:rsidP="00030EC2">
      <w:pPr>
        <w:spacing w:line="300" w:lineRule="auto"/>
        <w:jc w:val="center"/>
        <w:rPr>
          <w:sz w:val="22"/>
          <w:szCs w:val="22"/>
        </w:rPr>
      </w:pPr>
      <w:r w:rsidRPr="007216DF">
        <w:rPr>
          <w:i/>
          <w:sz w:val="22"/>
          <w:szCs w:val="22"/>
        </w:rPr>
        <w:t>Рис. 2.</w:t>
      </w:r>
      <w:r w:rsidRPr="007216DF">
        <w:rPr>
          <w:sz w:val="22"/>
          <w:szCs w:val="22"/>
        </w:rPr>
        <w:t xml:space="preserve"> </w:t>
      </w:r>
      <w:r w:rsidR="00387E8E" w:rsidRPr="007216DF">
        <w:rPr>
          <w:sz w:val="22"/>
          <w:szCs w:val="22"/>
        </w:rPr>
        <w:t xml:space="preserve">Объемное распределение поглощенного излучения </w:t>
      </w:r>
      <w:proofErr w:type="spellStart"/>
      <w:r w:rsidR="00387E8E" w:rsidRPr="007216DF">
        <w:rPr>
          <w:sz w:val="22"/>
          <w:szCs w:val="22"/>
        </w:rPr>
        <w:t>микрошаром</w:t>
      </w:r>
      <w:proofErr w:type="spellEnd"/>
      <w:r w:rsidR="00387E8E" w:rsidRPr="007216DF">
        <w:rPr>
          <w:sz w:val="22"/>
          <w:szCs w:val="22"/>
        </w:rPr>
        <w:t xml:space="preserve"> </w:t>
      </w:r>
      <w:r w:rsidR="00387E8E" w:rsidRPr="007216DF">
        <w:rPr>
          <w:sz w:val="22"/>
          <w:szCs w:val="22"/>
          <w:lang w:val="en-US"/>
        </w:rPr>
        <w:t>S</w:t>
      </w:r>
      <w:r w:rsidR="00387E8E" w:rsidRPr="007216DF">
        <w:rPr>
          <w:sz w:val="22"/>
          <w:szCs w:val="22"/>
        </w:rPr>
        <w:t>iO</w:t>
      </w:r>
      <w:r w:rsidR="00387E8E" w:rsidRPr="007216DF">
        <w:rPr>
          <w:sz w:val="22"/>
          <w:szCs w:val="22"/>
          <w:vertAlign w:val="subscript"/>
        </w:rPr>
        <w:t>2</w:t>
      </w:r>
      <w:r w:rsidR="00387E8E" w:rsidRPr="007216DF">
        <w:rPr>
          <w:sz w:val="22"/>
          <w:szCs w:val="22"/>
        </w:rPr>
        <w:t xml:space="preserve"> </w:t>
      </w:r>
      <w:r w:rsidR="008C5523" w:rsidRPr="007216DF">
        <w:rPr>
          <w:sz w:val="22"/>
          <w:szCs w:val="22"/>
        </w:rPr>
        <w:t xml:space="preserve">(А) </w:t>
      </w:r>
      <w:r w:rsidR="00387E8E" w:rsidRPr="007216DF">
        <w:rPr>
          <w:sz w:val="22"/>
          <w:szCs w:val="22"/>
        </w:rPr>
        <w:t xml:space="preserve">и микросферой </w:t>
      </w:r>
      <w:r w:rsidR="00387E8E" w:rsidRPr="007216DF">
        <w:rPr>
          <w:sz w:val="22"/>
          <w:szCs w:val="22"/>
          <w:lang w:val="en-US"/>
        </w:rPr>
        <w:t>S</w:t>
      </w:r>
      <w:r w:rsidR="00387E8E" w:rsidRPr="007216DF">
        <w:rPr>
          <w:sz w:val="22"/>
          <w:szCs w:val="22"/>
        </w:rPr>
        <w:t>iO</w:t>
      </w:r>
      <w:r w:rsidR="00387E8E" w:rsidRPr="007216DF">
        <w:rPr>
          <w:sz w:val="22"/>
          <w:szCs w:val="22"/>
          <w:vertAlign w:val="subscript"/>
        </w:rPr>
        <w:t>2</w:t>
      </w:r>
      <w:r w:rsidR="008C5523" w:rsidRPr="007216DF">
        <w:rPr>
          <w:sz w:val="22"/>
          <w:szCs w:val="22"/>
        </w:rPr>
        <w:t>(Б)</w:t>
      </w:r>
    </w:p>
    <w:p w:rsidR="00030EC2" w:rsidRPr="007216DF" w:rsidRDefault="00030EC2" w:rsidP="00764107">
      <w:pPr>
        <w:spacing w:line="300" w:lineRule="auto"/>
        <w:jc w:val="center"/>
        <w:rPr>
          <w:sz w:val="22"/>
          <w:szCs w:val="22"/>
          <w:lang w:eastAsia="zh-CN"/>
        </w:rPr>
      </w:pPr>
    </w:p>
    <w:p w:rsidR="0042286E" w:rsidRPr="007216DF" w:rsidRDefault="007216DF" w:rsidP="0042286E">
      <w:pPr>
        <w:spacing w:line="300" w:lineRule="auto"/>
        <w:ind w:firstLine="720"/>
        <w:jc w:val="both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lastRenderedPageBreak/>
        <w:t>На рис.</w:t>
      </w:r>
      <w:r w:rsidR="0042286E" w:rsidRPr="007216DF">
        <w:rPr>
          <w:sz w:val="22"/>
          <w:szCs w:val="22"/>
          <w:lang w:eastAsia="zh-CN"/>
        </w:rPr>
        <w:t xml:space="preserve"> </w:t>
      </w:r>
      <w:r w:rsidR="00F61C10" w:rsidRPr="007216DF">
        <w:rPr>
          <w:sz w:val="22"/>
          <w:szCs w:val="22"/>
          <w:lang w:eastAsia="zh-CN"/>
        </w:rPr>
        <w:t>3 и 4</w:t>
      </w:r>
      <w:r w:rsidR="0042286E" w:rsidRPr="007216DF">
        <w:rPr>
          <w:sz w:val="22"/>
          <w:szCs w:val="22"/>
          <w:lang w:eastAsia="zh-CN"/>
        </w:rPr>
        <w:t xml:space="preserve"> приведено сравнительное изображение распределения направленности вект</w:t>
      </w:r>
      <w:r w:rsidR="0042286E" w:rsidRPr="007216DF">
        <w:rPr>
          <w:sz w:val="22"/>
          <w:szCs w:val="22"/>
          <w:lang w:eastAsia="zh-CN"/>
        </w:rPr>
        <w:t>о</w:t>
      </w:r>
      <w:r w:rsidR="0042286E" w:rsidRPr="007216DF">
        <w:rPr>
          <w:sz w:val="22"/>
          <w:szCs w:val="22"/>
          <w:lang w:eastAsia="zh-CN"/>
        </w:rPr>
        <w:t xml:space="preserve">ров </w:t>
      </w:r>
      <w:r w:rsidR="0042286E" w:rsidRPr="007216DF">
        <w:rPr>
          <w:b/>
          <w:i/>
          <w:sz w:val="22"/>
          <w:szCs w:val="22"/>
          <w:lang w:eastAsia="zh-CN"/>
        </w:rPr>
        <w:t>E</w:t>
      </w:r>
      <w:r w:rsidR="0042286E" w:rsidRPr="007216DF">
        <w:rPr>
          <w:sz w:val="22"/>
          <w:szCs w:val="22"/>
          <w:lang w:eastAsia="zh-CN"/>
        </w:rPr>
        <w:t xml:space="preserve"> и </w:t>
      </w:r>
      <w:r w:rsidR="0042286E" w:rsidRPr="007216DF">
        <w:rPr>
          <w:b/>
          <w:i/>
          <w:sz w:val="22"/>
          <w:szCs w:val="22"/>
          <w:lang w:eastAsia="zh-CN"/>
        </w:rPr>
        <w:t>H</w:t>
      </w:r>
      <w:r w:rsidR="0042286E" w:rsidRPr="007216DF">
        <w:rPr>
          <w:sz w:val="22"/>
          <w:szCs w:val="22"/>
          <w:lang w:eastAsia="zh-CN"/>
        </w:rPr>
        <w:t xml:space="preserve"> после отражения излучения </w:t>
      </w:r>
      <w:proofErr w:type="gramStart"/>
      <w:r w:rsidR="00F61C10" w:rsidRPr="007216DF">
        <w:rPr>
          <w:sz w:val="22"/>
          <w:szCs w:val="22"/>
        </w:rPr>
        <w:t>сплошным</w:t>
      </w:r>
      <w:proofErr w:type="gramEnd"/>
      <w:r w:rsidR="00F61C10" w:rsidRPr="007216DF">
        <w:rPr>
          <w:sz w:val="22"/>
          <w:szCs w:val="22"/>
        </w:rPr>
        <w:t xml:space="preserve"> </w:t>
      </w:r>
      <w:proofErr w:type="spellStart"/>
      <w:r w:rsidR="00F61C10" w:rsidRPr="007216DF">
        <w:rPr>
          <w:sz w:val="22"/>
          <w:szCs w:val="22"/>
        </w:rPr>
        <w:t>микрокубом</w:t>
      </w:r>
      <w:proofErr w:type="spellEnd"/>
      <w:r w:rsidR="00F61C10" w:rsidRPr="007216DF">
        <w:rPr>
          <w:sz w:val="22"/>
          <w:szCs w:val="22"/>
        </w:rPr>
        <w:t xml:space="preserve">, полым </w:t>
      </w:r>
      <w:proofErr w:type="spellStart"/>
      <w:r w:rsidR="00F61C10" w:rsidRPr="007216DF">
        <w:rPr>
          <w:sz w:val="22"/>
          <w:szCs w:val="22"/>
        </w:rPr>
        <w:t>микрогексаедром</w:t>
      </w:r>
      <w:proofErr w:type="spellEnd"/>
      <w:r w:rsidR="00F61C10" w:rsidRPr="007216DF">
        <w:rPr>
          <w:sz w:val="22"/>
          <w:szCs w:val="22"/>
        </w:rPr>
        <w:t xml:space="preserve">, сплошным </w:t>
      </w:r>
      <w:proofErr w:type="spellStart"/>
      <w:r w:rsidR="00F61C10" w:rsidRPr="007216DF">
        <w:rPr>
          <w:sz w:val="22"/>
          <w:szCs w:val="22"/>
        </w:rPr>
        <w:t>ми</w:t>
      </w:r>
      <w:r w:rsidR="00F61C10" w:rsidRPr="007216DF">
        <w:rPr>
          <w:sz w:val="22"/>
          <w:szCs w:val="22"/>
        </w:rPr>
        <w:t>к</w:t>
      </w:r>
      <w:r w:rsidR="00F61C10" w:rsidRPr="007216DF">
        <w:rPr>
          <w:sz w:val="22"/>
          <w:szCs w:val="22"/>
        </w:rPr>
        <w:t>рошаром</w:t>
      </w:r>
      <w:proofErr w:type="spellEnd"/>
      <w:r w:rsidR="00F61C10" w:rsidRPr="007216DF">
        <w:rPr>
          <w:sz w:val="22"/>
          <w:szCs w:val="22"/>
        </w:rPr>
        <w:t xml:space="preserve"> и полой микросферой</w:t>
      </w:r>
      <w:r w:rsidR="00F61C10" w:rsidRPr="007216DF">
        <w:rPr>
          <w:sz w:val="22"/>
          <w:szCs w:val="22"/>
          <w:lang w:eastAsia="zh-CN"/>
        </w:rPr>
        <w:t xml:space="preserve"> </w:t>
      </w:r>
      <w:r w:rsidR="0042286E" w:rsidRPr="007216DF">
        <w:rPr>
          <w:sz w:val="22"/>
          <w:szCs w:val="22"/>
          <w:lang w:eastAsia="zh-CN"/>
        </w:rPr>
        <w:t xml:space="preserve">соответственно. </w:t>
      </w:r>
      <w:r w:rsidR="00F61C10" w:rsidRPr="007216DF">
        <w:rPr>
          <w:sz w:val="22"/>
          <w:szCs w:val="22"/>
          <w:lang w:eastAsia="zh-CN"/>
        </w:rPr>
        <w:t>И</w:t>
      </w:r>
      <w:r w:rsidR="0042286E" w:rsidRPr="007216DF">
        <w:rPr>
          <w:sz w:val="22"/>
          <w:szCs w:val="22"/>
          <w:lang w:eastAsia="zh-CN"/>
        </w:rPr>
        <w:t xml:space="preserve">з </w:t>
      </w:r>
      <w:r w:rsidR="00F61C10" w:rsidRPr="007216DF">
        <w:rPr>
          <w:sz w:val="22"/>
          <w:szCs w:val="22"/>
          <w:lang w:eastAsia="zh-CN"/>
        </w:rPr>
        <w:t>рисунков следует</w:t>
      </w:r>
      <w:r w:rsidR="0042286E" w:rsidRPr="007216DF">
        <w:rPr>
          <w:sz w:val="22"/>
          <w:szCs w:val="22"/>
          <w:lang w:eastAsia="zh-CN"/>
        </w:rPr>
        <w:t>, что характер индикатрис ра</w:t>
      </w:r>
      <w:r w:rsidR="0042286E" w:rsidRPr="007216DF">
        <w:rPr>
          <w:sz w:val="22"/>
          <w:szCs w:val="22"/>
          <w:lang w:eastAsia="zh-CN"/>
        </w:rPr>
        <w:t>с</w:t>
      </w:r>
      <w:r w:rsidR="0042286E" w:rsidRPr="007216DF">
        <w:rPr>
          <w:sz w:val="22"/>
          <w:szCs w:val="22"/>
          <w:lang w:eastAsia="zh-CN"/>
        </w:rPr>
        <w:t xml:space="preserve">сеяния для </w:t>
      </w:r>
      <w:r w:rsidR="00F850FF" w:rsidRPr="007216DF">
        <w:rPr>
          <w:sz w:val="22"/>
          <w:szCs w:val="22"/>
          <w:lang w:eastAsia="zh-CN"/>
        </w:rPr>
        <w:t>сплошных</w:t>
      </w:r>
      <w:r w:rsidR="0042286E" w:rsidRPr="007216DF">
        <w:rPr>
          <w:sz w:val="22"/>
          <w:szCs w:val="22"/>
          <w:lang w:eastAsia="zh-CN"/>
        </w:rPr>
        <w:t xml:space="preserve"> микрочастиц соответствует рассеянию М</w:t>
      </w:r>
      <w:r w:rsidR="00F61C10" w:rsidRPr="007216DF">
        <w:rPr>
          <w:sz w:val="22"/>
          <w:szCs w:val="22"/>
          <w:lang w:eastAsia="zh-CN"/>
        </w:rPr>
        <w:t>и. На полярной диаграмме рассе</w:t>
      </w:r>
      <w:r w:rsidR="00F61C10" w:rsidRPr="007216DF">
        <w:rPr>
          <w:sz w:val="22"/>
          <w:szCs w:val="22"/>
          <w:lang w:eastAsia="zh-CN"/>
        </w:rPr>
        <w:t>я</w:t>
      </w:r>
      <w:r w:rsidR="0042286E" w:rsidRPr="007216DF">
        <w:rPr>
          <w:sz w:val="22"/>
          <w:szCs w:val="22"/>
          <w:lang w:eastAsia="zh-CN"/>
        </w:rPr>
        <w:t>ния света пол</w:t>
      </w:r>
      <w:r w:rsidR="00F850FF" w:rsidRPr="007216DF">
        <w:rPr>
          <w:sz w:val="22"/>
          <w:szCs w:val="22"/>
          <w:lang w:eastAsia="zh-CN"/>
        </w:rPr>
        <w:t>ых</w:t>
      </w:r>
      <w:r w:rsidR="0042286E" w:rsidRPr="007216DF">
        <w:rPr>
          <w:sz w:val="22"/>
          <w:szCs w:val="22"/>
          <w:lang w:eastAsia="zh-CN"/>
        </w:rPr>
        <w:t xml:space="preserve"> </w:t>
      </w:r>
      <w:r w:rsidR="00F850FF" w:rsidRPr="007216DF">
        <w:rPr>
          <w:sz w:val="22"/>
          <w:szCs w:val="22"/>
          <w:lang w:eastAsia="zh-CN"/>
        </w:rPr>
        <w:t>частиц видно, что значение интен</w:t>
      </w:r>
      <w:r w:rsidR="0042286E" w:rsidRPr="007216DF">
        <w:rPr>
          <w:sz w:val="22"/>
          <w:szCs w:val="22"/>
          <w:lang w:eastAsia="zh-CN"/>
        </w:rPr>
        <w:t>сивности не рассеянного излучения в несколько раз больше, чем значение интенсивности на полярной диаграмме рассеяния света сплошно</w:t>
      </w:r>
      <w:r w:rsidR="00F850FF" w:rsidRPr="007216DF">
        <w:rPr>
          <w:sz w:val="22"/>
          <w:szCs w:val="22"/>
          <w:lang w:eastAsia="zh-CN"/>
        </w:rPr>
        <w:t>й ча</w:t>
      </w:r>
      <w:r w:rsidR="0042286E" w:rsidRPr="007216DF">
        <w:rPr>
          <w:sz w:val="22"/>
          <w:szCs w:val="22"/>
          <w:lang w:eastAsia="zh-CN"/>
        </w:rPr>
        <w:t>стиц</w:t>
      </w:r>
      <w:r w:rsidR="00F850FF" w:rsidRPr="007216DF">
        <w:rPr>
          <w:sz w:val="22"/>
          <w:szCs w:val="22"/>
          <w:lang w:eastAsia="zh-CN"/>
        </w:rPr>
        <w:t>ы</w:t>
      </w:r>
      <w:r w:rsidR="0042286E" w:rsidRPr="007216DF">
        <w:rPr>
          <w:sz w:val="22"/>
          <w:szCs w:val="22"/>
          <w:lang w:eastAsia="zh-CN"/>
        </w:rPr>
        <w:t>.</w:t>
      </w:r>
    </w:p>
    <w:p w:rsidR="00030EC2" w:rsidRPr="007216DF" w:rsidRDefault="007C2ABD" w:rsidP="00764107">
      <w:pPr>
        <w:spacing w:line="300" w:lineRule="auto"/>
        <w:ind w:right="-2" w:firstLine="540"/>
        <w:jc w:val="both"/>
        <w:rPr>
          <w:color w:val="000000"/>
          <w:sz w:val="22"/>
          <w:szCs w:val="22"/>
        </w:rPr>
      </w:pPr>
      <w:r w:rsidRPr="007216DF">
        <w:rPr>
          <w:color w:val="000000"/>
          <w:sz w:val="22"/>
          <w:szCs w:val="22"/>
        </w:rPr>
        <w:pict>
          <v:shape id="Поле 12" o:spid="_x0000_s1030" type="#_x0000_t202" style="position:absolute;left:0;text-align:left;margin-left:269.35pt;margin-top:-.35pt;width:22.5pt;height:24.65pt;z-index:251669504;visibility:visible" filled="f" fillcolor="window" stroked="f">
            <v:textbox>
              <w:txbxContent>
                <w:p w:rsidR="00B436E8" w:rsidRDefault="00B436E8" w:rsidP="00B436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 w:rsidRPr="007216DF">
        <w:rPr>
          <w:color w:val="000000"/>
          <w:sz w:val="22"/>
          <w:szCs w:val="22"/>
        </w:rPr>
        <w:pict>
          <v:shape id="Поле 11" o:spid="_x0000_s1031" type="#_x0000_t202" style="position:absolute;left:0;text-align:left;margin-left:19pt;margin-top:-.25pt;width:22.5pt;height:24.65pt;z-index:251668480;visibility:visible" filled="f" fillcolor="window" stroked="f">
            <v:textbox>
              <w:txbxContent>
                <w:p w:rsidR="00B436E8" w:rsidRDefault="00B436E8" w:rsidP="00B436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BA4374" w:rsidRPr="007216DF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1270</wp:posOffset>
            </wp:positionV>
            <wp:extent cx="2933700" cy="2663825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21" t="21635" r="14833" b="21952"/>
                    <a:stretch/>
                  </pic:blipFill>
                  <pic:spPr bwMode="auto">
                    <a:xfrm>
                      <a:off x="0" y="0"/>
                      <a:ext cx="2933700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0EC2" w:rsidRPr="007216DF">
        <w:rPr>
          <w:noProof/>
          <w:sz w:val="22"/>
          <w:szCs w:val="22"/>
          <w:lang w:eastAsia="ru-RU"/>
        </w:rPr>
        <w:drawing>
          <wp:inline distT="0" distB="0" distL="0" distR="0">
            <wp:extent cx="2763476" cy="262037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7745" t="22183" r="11013" b="8292"/>
                    <a:stretch/>
                  </pic:blipFill>
                  <pic:spPr bwMode="auto">
                    <a:xfrm>
                      <a:off x="0" y="0"/>
                      <a:ext cx="2765885" cy="262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A4374" w:rsidRPr="007216DF">
        <w:rPr>
          <w:noProof/>
          <w:sz w:val="22"/>
          <w:szCs w:val="22"/>
          <w:lang w:eastAsia="ru-RU"/>
        </w:rPr>
        <w:t xml:space="preserve"> </w:t>
      </w:r>
    </w:p>
    <w:p w:rsidR="00B436E8" w:rsidRPr="007216DF" w:rsidRDefault="00030EC2" w:rsidP="00B436E8">
      <w:pPr>
        <w:spacing w:line="300" w:lineRule="auto"/>
        <w:jc w:val="center"/>
        <w:rPr>
          <w:sz w:val="22"/>
          <w:szCs w:val="22"/>
        </w:rPr>
      </w:pPr>
      <w:r w:rsidRPr="007216DF">
        <w:rPr>
          <w:i/>
          <w:sz w:val="22"/>
          <w:szCs w:val="22"/>
        </w:rPr>
        <w:t xml:space="preserve">Рис. </w:t>
      </w:r>
      <w:r w:rsidR="00B436E8" w:rsidRPr="007216DF">
        <w:rPr>
          <w:i/>
          <w:sz w:val="22"/>
          <w:szCs w:val="22"/>
        </w:rPr>
        <w:t>3</w:t>
      </w:r>
      <w:r w:rsidRPr="007216DF">
        <w:rPr>
          <w:i/>
          <w:sz w:val="22"/>
          <w:szCs w:val="22"/>
        </w:rPr>
        <w:t>.</w:t>
      </w:r>
      <w:r w:rsidRPr="007216DF">
        <w:rPr>
          <w:sz w:val="22"/>
          <w:szCs w:val="22"/>
        </w:rPr>
        <w:t xml:space="preserve"> </w:t>
      </w:r>
      <w:r w:rsidR="00BA4374" w:rsidRPr="007216DF">
        <w:rPr>
          <w:sz w:val="22"/>
          <w:szCs w:val="22"/>
        </w:rPr>
        <w:t xml:space="preserve">Распределение направленности векторов </w:t>
      </w:r>
      <w:r w:rsidR="00F850FF" w:rsidRPr="007216DF">
        <w:rPr>
          <w:b/>
          <w:i/>
          <w:sz w:val="22"/>
          <w:szCs w:val="22"/>
          <w:lang w:val="en-US"/>
        </w:rPr>
        <w:t>E</w:t>
      </w:r>
      <w:r w:rsidR="00F850FF" w:rsidRPr="007216DF">
        <w:rPr>
          <w:sz w:val="22"/>
          <w:szCs w:val="22"/>
        </w:rPr>
        <w:t xml:space="preserve"> и</w:t>
      </w:r>
      <w:r w:rsidR="00F850FF" w:rsidRPr="007216DF">
        <w:rPr>
          <w:b/>
          <w:i/>
          <w:sz w:val="22"/>
          <w:szCs w:val="22"/>
        </w:rPr>
        <w:t xml:space="preserve"> </w:t>
      </w:r>
      <w:r w:rsidR="00F850FF" w:rsidRPr="007216DF">
        <w:rPr>
          <w:b/>
          <w:i/>
          <w:sz w:val="22"/>
          <w:szCs w:val="22"/>
          <w:lang w:val="en-US"/>
        </w:rPr>
        <w:t>H</w:t>
      </w:r>
      <w:r w:rsidR="00F850FF" w:rsidRPr="007216DF">
        <w:rPr>
          <w:color w:val="000000"/>
          <w:sz w:val="22"/>
          <w:szCs w:val="22"/>
        </w:rPr>
        <w:t xml:space="preserve"> </w:t>
      </w:r>
      <w:r w:rsidR="00BA4374" w:rsidRPr="007216DF">
        <w:rPr>
          <w:sz w:val="22"/>
          <w:szCs w:val="22"/>
        </w:rPr>
        <w:t xml:space="preserve">после отражения излучения </w:t>
      </w:r>
      <w:proofErr w:type="gramStart"/>
      <w:r w:rsidR="00B436E8" w:rsidRPr="007216DF">
        <w:rPr>
          <w:sz w:val="22"/>
          <w:szCs w:val="22"/>
        </w:rPr>
        <w:t>сплошным</w:t>
      </w:r>
      <w:proofErr w:type="gramEnd"/>
      <w:r w:rsidR="00B436E8" w:rsidRPr="007216DF">
        <w:rPr>
          <w:sz w:val="22"/>
          <w:szCs w:val="22"/>
        </w:rPr>
        <w:t xml:space="preserve"> </w:t>
      </w:r>
      <w:proofErr w:type="spellStart"/>
      <w:r w:rsidR="00B436E8" w:rsidRPr="007216DF">
        <w:rPr>
          <w:sz w:val="22"/>
          <w:szCs w:val="22"/>
        </w:rPr>
        <w:t>микр</w:t>
      </w:r>
      <w:r w:rsidR="00B436E8" w:rsidRPr="007216DF">
        <w:rPr>
          <w:sz w:val="22"/>
          <w:szCs w:val="22"/>
        </w:rPr>
        <w:t>о</w:t>
      </w:r>
      <w:r w:rsidR="00B436E8" w:rsidRPr="007216DF">
        <w:rPr>
          <w:sz w:val="22"/>
          <w:szCs w:val="22"/>
        </w:rPr>
        <w:t>кубом</w:t>
      </w:r>
      <w:proofErr w:type="spellEnd"/>
      <w:r w:rsidR="00B436E8" w:rsidRPr="007216DF">
        <w:rPr>
          <w:sz w:val="22"/>
          <w:szCs w:val="22"/>
        </w:rPr>
        <w:t xml:space="preserve"> </w:t>
      </w:r>
      <w:r w:rsidR="00B436E8" w:rsidRPr="007216DF">
        <w:rPr>
          <w:sz w:val="22"/>
          <w:szCs w:val="22"/>
          <w:lang w:val="en-US"/>
        </w:rPr>
        <w:t>S</w:t>
      </w:r>
      <w:r w:rsidR="00B436E8" w:rsidRPr="007216DF">
        <w:rPr>
          <w:sz w:val="22"/>
          <w:szCs w:val="22"/>
        </w:rPr>
        <w:t>iO</w:t>
      </w:r>
      <w:r w:rsidR="00B436E8" w:rsidRPr="007216DF">
        <w:rPr>
          <w:sz w:val="22"/>
          <w:szCs w:val="22"/>
          <w:vertAlign w:val="subscript"/>
        </w:rPr>
        <w:t>2</w:t>
      </w:r>
      <w:r w:rsidR="00B436E8" w:rsidRPr="007216DF">
        <w:rPr>
          <w:sz w:val="22"/>
          <w:szCs w:val="22"/>
        </w:rPr>
        <w:t xml:space="preserve"> (А) и полым </w:t>
      </w:r>
      <w:proofErr w:type="spellStart"/>
      <w:r w:rsidR="00B436E8" w:rsidRPr="007216DF">
        <w:rPr>
          <w:sz w:val="22"/>
          <w:szCs w:val="22"/>
        </w:rPr>
        <w:t>микрогексаедром</w:t>
      </w:r>
      <w:proofErr w:type="spellEnd"/>
      <w:r w:rsidR="00B436E8" w:rsidRPr="007216DF">
        <w:rPr>
          <w:sz w:val="22"/>
          <w:szCs w:val="22"/>
        </w:rPr>
        <w:t xml:space="preserve"> </w:t>
      </w:r>
      <w:r w:rsidR="00B436E8" w:rsidRPr="007216DF">
        <w:rPr>
          <w:sz w:val="22"/>
          <w:szCs w:val="22"/>
          <w:lang w:val="en-US"/>
        </w:rPr>
        <w:t>S</w:t>
      </w:r>
      <w:r w:rsidR="00B436E8" w:rsidRPr="007216DF">
        <w:rPr>
          <w:sz w:val="22"/>
          <w:szCs w:val="22"/>
        </w:rPr>
        <w:t>iO</w:t>
      </w:r>
      <w:r w:rsidR="00B436E8" w:rsidRPr="007216DF">
        <w:rPr>
          <w:sz w:val="22"/>
          <w:szCs w:val="22"/>
          <w:vertAlign w:val="subscript"/>
        </w:rPr>
        <w:t>2</w:t>
      </w:r>
      <w:r w:rsidR="00B436E8" w:rsidRPr="007216DF">
        <w:rPr>
          <w:sz w:val="22"/>
          <w:szCs w:val="22"/>
        </w:rPr>
        <w:t xml:space="preserve"> (Б)</w:t>
      </w:r>
    </w:p>
    <w:p w:rsidR="00030EC2" w:rsidRPr="007216DF" w:rsidRDefault="007C2ABD" w:rsidP="00B436E8">
      <w:pPr>
        <w:spacing w:line="300" w:lineRule="auto"/>
        <w:ind w:left="270"/>
        <w:jc w:val="center"/>
        <w:rPr>
          <w:sz w:val="22"/>
          <w:szCs w:val="22"/>
        </w:rPr>
      </w:pPr>
      <w:r w:rsidRPr="007216DF">
        <w:rPr>
          <w:color w:val="000000"/>
          <w:sz w:val="22"/>
          <w:szCs w:val="22"/>
        </w:rPr>
        <w:pict>
          <v:shape id="Поле 17" o:spid="_x0000_s1032" type="#_x0000_t202" style="position:absolute;left:0;text-align:left;margin-left:256.4pt;margin-top:7.65pt;width:22.5pt;height:24.65pt;z-index:251672576;visibility:visible" filled="f" fillcolor="window" stroked="f">
            <v:textbox>
              <w:txbxContent>
                <w:p w:rsidR="00B436E8" w:rsidRDefault="00B436E8" w:rsidP="00B436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 w:rsidRPr="007216DF">
        <w:rPr>
          <w:color w:val="000000"/>
          <w:sz w:val="22"/>
          <w:szCs w:val="22"/>
        </w:rPr>
        <w:pict>
          <v:shape id="Поле 16" o:spid="_x0000_s1033" type="#_x0000_t202" style="position:absolute;left:0;text-align:left;margin-left:25.25pt;margin-top:7.75pt;width:22.5pt;height:24.65pt;z-index:251671552;visibility:visible" filled="f" fillcolor="window" stroked="f">
            <v:textbox>
              <w:txbxContent>
                <w:p w:rsidR="00B436E8" w:rsidRDefault="00B436E8" w:rsidP="00B436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B436E8" w:rsidRPr="007216DF">
        <w:rPr>
          <w:noProof/>
          <w:sz w:val="22"/>
          <w:szCs w:val="22"/>
          <w:lang w:eastAsia="ru-RU"/>
        </w:rPr>
        <w:drawing>
          <wp:inline distT="0" distB="0" distL="0" distR="0">
            <wp:extent cx="2838202" cy="2648197"/>
            <wp:effectExtent l="0" t="0" r="63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3" cstate="print"/>
                    <a:srcRect l="47865" t="22180" r="11013" b="9565"/>
                    <a:stretch/>
                  </pic:blipFill>
                  <pic:spPr bwMode="auto">
                    <a:xfrm>
                      <a:off x="0" y="0"/>
                      <a:ext cx="2839311" cy="264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436E8" w:rsidRPr="007216DF">
        <w:rPr>
          <w:noProof/>
          <w:sz w:val="22"/>
          <w:szCs w:val="22"/>
          <w:lang w:eastAsia="ru-RU"/>
        </w:rPr>
        <w:drawing>
          <wp:inline distT="0" distB="0" distL="0" distR="0">
            <wp:extent cx="2992582" cy="28226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7496" t="21285" r="11321" b="9653"/>
                    <a:stretch/>
                  </pic:blipFill>
                  <pic:spPr bwMode="auto">
                    <a:xfrm>
                      <a:off x="0" y="0"/>
                      <a:ext cx="2994222" cy="282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6E8" w:rsidRPr="007216DF" w:rsidRDefault="00B436E8" w:rsidP="00B436E8">
      <w:pPr>
        <w:spacing w:line="300" w:lineRule="auto"/>
        <w:jc w:val="center"/>
        <w:rPr>
          <w:sz w:val="22"/>
          <w:szCs w:val="22"/>
        </w:rPr>
      </w:pPr>
      <w:r w:rsidRPr="007216DF">
        <w:rPr>
          <w:i/>
          <w:sz w:val="22"/>
          <w:szCs w:val="22"/>
        </w:rPr>
        <w:t>Рис. 4.</w:t>
      </w:r>
      <w:r w:rsidRPr="007216DF">
        <w:rPr>
          <w:sz w:val="22"/>
          <w:szCs w:val="22"/>
        </w:rPr>
        <w:t xml:space="preserve"> Распределение направленности векторов </w:t>
      </w:r>
      <w:r w:rsidR="00F850FF" w:rsidRPr="007216DF">
        <w:rPr>
          <w:b/>
          <w:i/>
          <w:sz w:val="22"/>
          <w:szCs w:val="22"/>
          <w:lang w:val="en-US"/>
        </w:rPr>
        <w:t>E</w:t>
      </w:r>
      <w:r w:rsidR="00F850FF" w:rsidRPr="007216DF">
        <w:rPr>
          <w:sz w:val="22"/>
          <w:szCs w:val="22"/>
        </w:rPr>
        <w:t xml:space="preserve"> и</w:t>
      </w:r>
      <w:r w:rsidR="00F850FF" w:rsidRPr="007216DF">
        <w:rPr>
          <w:b/>
          <w:i/>
          <w:sz w:val="22"/>
          <w:szCs w:val="22"/>
        </w:rPr>
        <w:t xml:space="preserve"> </w:t>
      </w:r>
      <w:r w:rsidR="00F850FF" w:rsidRPr="007216DF">
        <w:rPr>
          <w:b/>
          <w:i/>
          <w:sz w:val="22"/>
          <w:szCs w:val="22"/>
          <w:lang w:val="en-US"/>
        </w:rPr>
        <w:t>H</w:t>
      </w:r>
      <w:r w:rsidR="00F850FF" w:rsidRPr="007216DF">
        <w:rPr>
          <w:color w:val="000000"/>
          <w:sz w:val="22"/>
          <w:szCs w:val="22"/>
        </w:rPr>
        <w:t xml:space="preserve"> </w:t>
      </w:r>
      <w:r w:rsidRPr="007216DF">
        <w:rPr>
          <w:sz w:val="22"/>
          <w:szCs w:val="22"/>
        </w:rPr>
        <w:t xml:space="preserve">после отражения излучения </w:t>
      </w:r>
      <w:proofErr w:type="gramStart"/>
      <w:r w:rsidRPr="007216DF">
        <w:rPr>
          <w:sz w:val="22"/>
          <w:szCs w:val="22"/>
        </w:rPr>
        <w:t>сплошным</w:t>
      </w:r>
      <w:proofErr w:type="gramEnd"/>
      <w:r w:rsidRPr="007216DF">
        <w:rPr>
          <w:sz w:val="22"/>
          <w:szCs w:val="22"/>
        </w:rPr>
        <w:t xml:space="preserve"> </w:t>
      </w:r>
      <w:proofErr w:type="spellStart"/>
      <w:r w:rsidRPr="007216DF">
        <w:rPr>
          <w:sz w:val="22"/>
          <w:szCs w:val="22"/>
        </w:rPr>
        <w:t>микрошаром</w:t>
      </w:r>
      <w:proofErr w:type="spellEnd"/>
      <w:r w:rsidRPr="007216DF">
        <w:rPr>
          <w:sz w:val="22"/>
          <w:szCs w:val="22"/>
          <w:lang w:val="en-US"/>
        </w:rPr>
        <w:t>S</w:t>
      </w:r>
      <w:r w:rsidRPr="007216DF">
        <w:rPr>
          <w:sz w:val="22"/>
          <w:szCs w:val="22"/>
        </w:rPr>
        <w:t>iO</w:t>
      </w:r>
      <w:r w:rsidRPr="007216DF">
        <w:rPr>
          <w:sz w:val="22"/>
          <w:szCs w:val="22"/>
          <w:vertAlign w:val="subscript"/>
        </w:rPr>
        <w:t>2</w:t>
      </w:r>
      <w:r w:rsidRPr="007216DF">
        <w:rPr>
          <w:sz w:val="22"/>
          <w:szCs w:val="22"/>
        </w:rPr>
        <w:t xml:space="preserve"> (А) и полым микросферой </w:t>
      </w:r>
      <w:r w:rsidRPr="007216DF">
        <w:rPr>
          <w:sz w:val="22"/>
          <w:szCs w:val="22"/>
          <w:lang w:val="en-US"/>
        </w:rPr>
        <w:t>S</w:t>
      </w:r>
      <w:r w:rsidRPr="007216DF">
        <w:rPr>
          <w:sz w:val="22"/>
          <w:szCs w:val="22"/>
        </w:rPr>
        <w:t>iO</w:t>
      </w:r>
      <w:r w:rsidRPr="007216DF">
        <w:rPr>
          <w:sz w:val="22"/>
          <w:szCs w:val="22"/>
          <w:vertAlign w:val="subscript"/>
        </w:rPr>
        <w:t>2</w:t>
      </w:r>
      <w:r w:rsidRPr="007216DF">
        <w:rPr>
          <w:sz w:val="22"/>
          <w:szCs w:val="22"/>
        </w:rPr>
        <w:t xml:space="preserve"> (Б)</w:t>
      </w:r>
    </w:p>
    <w:p w:rsidR="00030EC2" w:rsidRPr="007216DF" w:rsidRDefault="00030EC2" w:rsidP="00764107">
      <w:pPr>
        <w:spacing w:line="300" w:lineRule="auto"/>
        <w:ind w:right="-2" w:firstLine="540"/>
        <w:jc w:val="both"/>
        <w:rPr>
          <w:color w:val="000000"/>
          <w:sz w:val="22"/>
          <w:szCs w:val="22"/>
        </w:rPr>
      </w:pPr>
    </w:p>
    <w:p w:rsidR="00030EC2" w:rsidRPr="007216DF" w:rsidRDefault="00F850FF" w:rsidP="00764107">
      <w:pPr>
        <w:spacing w:line="300" w:lineRule="auto"/>
        <w:ind w:right="-2" w:firstLine="540"/>
        <w:jc w:val="both"/>
        <w:rPr>
          <w:color w:val="000000"/>
          <w:sz w:val="22"/>
          <w:szCs w:val="22"/>
        </w:rPr>
      </w:pPr>
      <w:r w:rsidRPr="007216DF">
        <w:rPr>
          <w:color w:val="000000"/>
          <w:sz w:val="22"/>
          <w:szCs w:val="22"/>
        </w:rPr>
        <w:t xml:space="preserve">Таким образом, моделирование распределение поглощенного излучения и </w:t>
      </w:r>
      <w:r w:rsidRPr="007216DF">
        <w:rPr>
          <w:sz w:val="22"/>
          <w:szCs w:val="22"/>
        </w:rPr>
        <w:t>распределение н</w:t>
      </w:r>
      <w:r w:rsidRPr="007216DF">
        <w:rPr>
          <w:sz w:val="22"/>
          <w:szCs w:val="22"/>
        </w:rPr>
        <w:t>а</w:t>
      </w:r>
      <w:r w:rsidRPr="007216DF">
        <w:rPr>
          <w:sz w:val="22"/>
          <w:szCs w:val="22"/>
        </w:rPr>
        <w:t xml:space="preserve">правленности векторов </w:t>
      </w:r>
      <w:r w:rsidRPr="007216DF">
        <w:rPr>
          <w:b/>
          <w:i/>
          <w:sz w:val="22"/>
          <w:szCs w:val="22"/>
          <w:lang w:val="en-US"/>
        </w:rPr>
        <w:t>E</w:t>
      </w:r>
      <w:r w:rsidRPr="007216DF">
        <w:rPr>
          <w:sz w:val="22"/>
          <w:szCs w:val="22"/>
        </w:rPr>
        <w:t xml:space="preserve"> и</w:t>
      </w:r>
      <w:r w:rsidRPr="007216DF">
        <w:rPr>
          <w:b/>
          <w:i/>
          <w:sz w:val="22"/>
          <w:szCs w:val="22"/>
        </w:rPr>
        <w:t xml:space="preserve"> </w:t>
      </w:r>
      <w:r w:rsidRPr="007216DF">
        <w:rPr>
          <w:b/>
          <w:i/>
          <w:sz w:val="22"/>
          <w:szCs w:val="22"/>
          <w:lang w:val="en-US"/>
        </w:rPr>
        <w:t>H</w:t>
      </w:r>
      <w:r w:rsidRPr="007216DF">
        <w:rPr>
          <w:color w:val="000000"/>
          <w:sz w:val="22"/>
          <w:szCs w:val="22"/>
        </w:rPr>
        <w:t xml:space="preserve"> сплошным </w:t>
      </w:r>
      <w:proofErr w:type="spellStart"/>
      <w:r w:rsidRPr="007216DF">
        <w:rPr>
          <w:color w:val="000000"/>
          <w:sz w:val="22"/>
          <w:szCs w:val="22"/>
        </w:rPr>
        <w:t>микрокубом</w:t>
      </w:r>
      <w:proofErr w:type="spellEnd"/>
      <w:r w:rsidRPr="007216DF">
        <w:rPr>
          <w:color w:val="000000"/>
          <w:sz w:val="22"/>
          <w:szCs w:val="22"/>
        </w:rPr>
        <w:t xml:space="preserve">, </w:t>
      </w:r>
      <w:proofErr w:type="spellStart"/>
      <w:r w:rsidRPr="007216DF">
        <w:rPr>
          <w:color w:val="000000"/>
          <w:sz w:val="22"/>
          <w:szCs w:val="22"/>
        </w:rPr>
        <w:t>микрошаром</w:t>
      </w:r>
      <w:proofErr w:type="spellEnd"/>
      <w:r w:rsidRPr="007216DF">
        <w:rPr>
          <w:color w:val="000000"/>
          <w:sz w:val="22"/>
          <w:szCs w:val="22"/>
        </w:rPr>
        <w:t xml:space="preserve">, полым </w:t>
      </w:r>
      <w:proofErr w:type="spellStart"/>
      <w:r w:rsidRPr="007216DF">
        <w:rPr>
          <w:color w:val="000000"/>
          <w:sz w:val="22"/>
          <w:szCs w:val="22"/>
        </w:rPr>
        <w:t>микрогексаедром</w:t>
      </w:r>
      <w:proofErr w:type="spellEnd"/>
      <w:r w:rsidRPr="007216DF">
        <w:rPr>
          <w:color w:val="000000"/>
          <w:sz w:val="22"/>
          <w:szCs w:val="22"/>
        </w:rPr>
        <w:t xml:space="preserve"> и ми</w:t>
      </w:r>
      <w:r w:rsidRPr="007216DF">
        <w:rPr>
          <w:color w:val="000000"/>
          <w:sz w:val="22"/>
          <w:szCs w:val="22"/>
        </w:rPr>
        <w:t>к</w:t>
      </w:r>
      <w:r w:rsidRPr="007216DF">
        <w:rPr>
          <w:color w:val="000000"/>
          <w:sz w:val="22"/>
          <w:szCs w:val="22"/>
        </w:rPr>
        <w:t>росферой показало, что наиболее интенсивно свет рассеивается на полых частицах, тогда как спло</w:t>
      </w:r>
      <w:r w:rsidRPr="007216DF">
        <w:rPr>
          <w:color w:val="000000"/>
          <w:sz w:val="22"/>
          <w:szCs w:val="22"/>
        </w:rPr>
        <w:t>ш</w:t>
      </w:r>
      <w:r w:rsidRPr="007216DF">
        <w:rPr>
          <w:color w:val="000000"/>
          <w:sz w:val="22"/>
          <w:szCs w:val="22"/>
        </w:rPr>
        <w:t>ными микрочастицами свет видимого диапазона поглощается.</w:t>
      </w:r>
    </w:p>
    <w:p w:rsidR="00030EC2" w:rsidRPr="007216DF" w:rsidRDefault="00030EC2" w:rsidP="00764107">
      <w:pPr>
        <w:spacing w:line="300" w:lineRule="auto"/>
        <w:ind w:right="-2" w:firstLine="540"/>
        <w:jc w:val="both"/>
        <w:rPr>
          <w:color w:val="000000"/>
          <w:sz w:val="22"/>
          <w:szCs w:val="22"/>
        </w:rPr>
      </w:pPr>
    </w:p>
    <w:p w:rsidR="00764107" w:rsidRPr="007216DF" w:rsidRDefault="00764107" w:rsidP="00764107">
      <w:pPr>
        <w:spacing w:line="300" w:lineRule="auto"/>
        <w:ind w:right="-2" w:firstLine="540"/>
        <w:jc w:val="both"/>
        <w:rPr>
          <w:i/>
          <w:color w:val="000000"/>
          <w:sz w:val="22"/>
          <w:szCs w:val="22"/>
        </w:rPr>
      </w:pPr>
      <w:r w:rsidRPr="007216DF">
        <w:rPr>
          <w:i/>
          <w:color w:val="000000"/>
          <w:sz w:val="22"/>
          <w:szCs w:val="22"/>
        </w:rPr>
        <w:t>Исследование выполнено при поддержке Министерства науки и высшего образования Росси</w:t>
      </w:r>
      <w:r w:rsidRPr="007216DF">
        <w:rPr>
          <w:i/>
          <w:color w:val="000000"/>
          <w:sz w:val="22"/>
          <w:szCs w:val="22"/>
        </w:rPr>
        <w:t>й</w:t>
      </w:r>
      <w:r w:rsidRPr="007216DF">
        <w:rPr>
          <w:i/>
          <w:color w:val="000000"/>
          <w:sz w:val="22"/>
          <w:szCs w:val="22"/>
        </w:rPr>
        <w:t xml:space="preserve">ской Федерации, </w:t>
      </w:r>
      <w:proofErr w:type="spellStart"/>
      <w:r w:rsidRPr="007216DF">
        <w:rPr>
          <w:i/>
          <w:color w:val="000000"/>
          <w:sz w:val="22"/>
          <w:szCs w:val="22"/>
        </w:rPr>
        <w:t>госзадание</w:t>
      </w:r>
      <w:proofErr w:type="spellEnd"/>
      <w:r w:rsidRPr="007216DF">
        <w:rPr>
          <w:i/>
          <w:color w:val="000000"/>
          <w:sz w:val="22"/>
          <w:szCs w:val="22"/>
        </w:rPr>
        <w:t xml:space="preserve"> № 122082600014-6 (FZMU-2022-0007).</w:t>
      </w:r>
      <w:bookmarkStart w:id="0" w:name="_GoBack"/>
      <w:bookmarkEnd w:id="0"/>
    </w:p>
    <w:sectPr w:rsidR="00764107" w:rsidRPr="007216DF" w:rsidSect="007216DF">
      <w:footerReference w:type="even" r:id="rId15"/>
      <w:foot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F0B" w:rsidRDefault="00871F0B">
      <w:r>
        <w:separator/>
      </w:r>
    </w:p>
  </w:endnote>
  <w:endnote w:type="continuationSeparator" w:id="0">
    <w:p w:rsidR="00871F0B" w:rsidRDefault="00871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31" w:rsidRDefault="007C2ABD" w:rsidP="00291081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C552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2E31" w:rsidRDefault="00871F0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31" w:rsidRDefault="00871F0B" w:rsidP="00291081">
    <w:pPr>
      <w:pStyle w:val="a6"/>
      <w:framePr w:wrap="around" w:vAnchor="text" w:hAnchor="margin" w:xAlign="center" w:y="1"/>
      <w:rPr>
        <w:rStyle w:val="a5"/>
      </w:rPr>
    </w:pPr>
  </w:p>
  <w:p w:rsidR="00C22E31" w:rsidRDefault="00871F0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F0B" w:rsidRDefault="00871F0B">
      <w:r>
        <w:separator/>
      </w:r>
    </w:p>
  </w:footnote>
  <w:footnote w:type="continuationSeparator" w:id="0">
    <w:p w:rsidR="00871F0B" w:rsidRDefault="00871F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753B2"/>
    <w:multiLevelType w:val="hybridMultilevel"/>
    <w:tmpl w:val="5CD82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7543"/>
    <w:rsid w:val="00030EC2"/>
    <w:rsid w:val="00342232"/>
    <w:rsid w:val="00387E8E"/>
    <w:rsid w:val="0042286E"/>
    <w:rsid w:val="004964B0"/>
    <w:rsid w:val="005C7543"/>
    <w:rsid w:val="007216DF"/>
    <w:rsid w:val="00764107"/>
    <w:rsid w:val="007C2ABD"/>
    <w:rsid w:val="00871F0B"/>
    <w:rsid w:val="008C5523"/>
    <w:rsid w:val="00991EDB"/>
    <w:rsid w:val="00A561BA"/>
    <w:rsid w:val="00B436E8"/>
    <w:rsid w:val="00BA4374"/>
    <w:rsid w:val="00CA7F3E"/>
    <w:rsid w:val="00EB3395"/>
    <w:rsid w:val="00EF4794"/>
    <w:rsid w:val="00F25EDD"/>
    <w:rsid w:val="00F54824"/>
    <w:rsid w:val="00F61C10"/>
    <w:rsid w:val="00F85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107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64107"/>
    <w:pPr>
      <w:widowControl w:val="0"/>
      <w:autoSpaceDE w:val="0"/>
      <w:autoSpaceDN w:val="0"/>
      <w:adjustRightInd w:val="0"/>
      <w:spacing w:after="120"/>
    </w:pPr>
    <w:rPr>
      <w:rFonts w:eastAsia="SimSun"/>
      <w:lang w:eastAsia="ru-RU"/>
    </w:rPr>
  </w:style>
  <w:style w:type="character" w:customStyle="1" w:styleId="a4">
    <w:name w:val="Основной текст Знак"/>
    <w:basedOn w:val="a0"/>
    <w:link w:val="a3"/>
    <w:rsid w:val="00764107"/>
    <w:rPr>
      <w:rFonts w:ascii="Times New Roman" w:eastAsia="SimSu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64107"/>
  </w:style>
  <w:style w:type="paragraph" w:styleId="a6">
    <w:name w:val="footer"/>
    <w:basedOn w:val="a"/>
    <w:link w:val="a7"/>
    <w:rsid w:val="007641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64107"/>
    <w:rPr>
      <w:rFonts w:ascii="Times New Roman" w:eastAsia="PMingLiU" w:hAnsi="Times New Roman" w:cs="Times New Roman"/>
      <w:sz w:val="24"/>
      <w:szCs w:val="24"/>
      <w:lang w:eastAsia="zh-TW"/>
    </w:rPr>
  </w:style>
  <w:style w:type="character" w:customStyle="1" w:styleId="a8">
    <w:name w:val="Основной текст + Полужирный"/>
    <w:rsid w:val="0076410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paragraph" w:styleId="2">
    <w:name w:val="Body Text 2"/>
    <w:basedOn w:val="a"/>
    <w:link w:val="20"/>
    <w:uiPriority w:val="99"/>
    <w:unhideWhenUsed/>
    <w:rsid w:val="00764107"/>
    <w:pPr>
      <w:spacing w:after="120" w:line="480" w:lineRule="auto"/>
    </w:pPr>
    <w:rPr>
      <w:rFonts w:eastAsia="SimSun"/>
      <w:lang/>
    </w:rPr>
  </w:style>
  <w:style w:type="character" w:customStyle="1" w:styleId="20">
    <w:name w:val="Основной текст 2 Знак"/>
    <w:basedOn w:val="a0"/>
    <w:link w:val="2"/>
    <w:uiPriority w:val="99"/>
    <w:rsid w:val="00764107"/>
    <w:rPr>
      <w:rFonts w:ascii="Times New Roman" w:eastAsia="SimSun" w:hAnsi="Times New Roman" w:cs="Times New Roman"/>
      <w:sz w:val="24"/>
      <w:szCs w:val="24"/>
      <w:lang/>
    </w:rPr>
  </w:style>
  <w:style w:type="paragraph" w:styleId="a9">
    <w:name w:val="Normal (Web)"/>
    <w:basedOn w:val="a"/>
    <w:uiPriority w:val="99"/>
    <w:unhideWhenUsed/>
    <w:rsid w:val="00764107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6410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4107"/>
    <w:rPr>
      <w:rFonts w:ascii="Tahoma" w:eastAsia="PMingLiU" w:hAnsi="Tahoma" w:cs="Tahoma"/>
      <w:sz w:val="16"/>
      <w:szCs w:val="16"/>
      <w:lang w:eastAsia="zh-TW"/>
    </w:rPr>
  </w:style>
  <w:style w:type="paragraph" w:styleId="ac">
    <w:name w:val="header"/>
    <w:basedOn w:val="a"/>
    <w:link w:val="ad"/>
    <w:uiPriority w:val="99"/>
    <w:semiHidden/>
    <w:unhideWhenUsed/>
    <w:rsid w:val="007216D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216DF"/>
    <w:rPr>
      <w:rFonts w:ascii="Times New Roman" w:eastAsia="PMingLiU" w:hAnsi="Times New Roman" w:cs="Times New Roman"/>
      <w:sz w:val="24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107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64107"/>
    <w:pPr>
      <w:widowControl w:val="0"/>
      <w:autoSpaceDE w:val="0"/>
      <w:autoSpaceDN w:val="0"/>
      <w:adjustRightInd w:val="0"/>
      <w:spacing w:after="120"/>
    </w:pPr>
    <w:rPr>
      <w:rFonts w:eastAsia="SimSun"/>
      <w:lang w:eastAsia="ru-RU"/>
    </w:rPr>
  </w:style>
  <w:style w:type="character" w:customStyle="1" w:styleId="a4">
    <w:name w:val="Основной текст Знак"/>
    <w:basedOn w:val="a0"/>
    <w:link w:val="a3"/>
    <w:rsid w:val="00764107"/>
    <w:rPr>
      <w:rFonts w:ascii="Times New Roman" w:eastAsia="SimSu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64107"/>
  </w:style>
  <w:style w:type="paragraph" w:styleId="a6">
    <w:name w:val="footer"/>
    <w:basedOn w:val="a"/>
    <w:link w:val="a7"/>
    <w:rsid w:val="007641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64107"/>
    <w:rPr>
      <w:rFonts w:ascii="Times New Roman" w:eastAsia="PMingLiU" w:hAnsi="Times New Roman" w:cs="Times New Roman"/>
      <w:sz w:val="24"/>
      <w:szCs w:val="24"/>
      <w:lang w:eastAsia="zh-TW"/>
    </w:rPr>
  </w:style>
  <w:style w:type="character" w:customStyle="1" w:styleId="a8">
    <w:name w:val="Основной текст + Полужирный"/>
    <w:rsid w:val="0076410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paragraph" w:styleId="2">
    <w:name w:val="Body Text 2"/>
    <w:basedOn w:val="a"/>
    <w:link w:val="20"/>
    <w:uiPriority w:val="99"/>
    <w:unhideWhenUsed/>
    <w:rsid w:val="00764107"/>
    <w:pPr>
      <w:spacing w:after="120" w:line="480" w:lineRule="auto"/>
    </w:pPr>
    <w:rPr>
      <w:rFonts w:eastAsia="SimSun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rsid w:val="00764107"/>
    <w:rPr>
      <w:rFonts w:ascii="Times New Roman" w:eastAsia="SimSun" w:hAnsi="Times New Roman" w:cs="Times New Roman"/>
      <w:sz w:val="24"/>
      <w:szCs w:val="24"/>
      <w:lang w:val="x-none" w:eastAsia="x-none"/>
    </w:rPr>
  </w:style>
  <w:style w:type="paragraph" w:styleId="a9">
    <w:name w:val="Normal (Web)"/>
    <w:basedOn w:val="a"/>
    <w:uiPriority w:val="99"/>
    <w:unhideWhenUsed/>
    <w:rsid w:val="00764107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6410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4107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3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50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840840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1092513034">
                  <w:marLeft w:val="0"/>
                  <w:marRight w:val="0"/>
                  <w:marTop w:val="100"/>
                  <w:marBottom w:val="10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04214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6393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5195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717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9356211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787300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494603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dexp</cp:lastModifiedBy>
  <cp:revision>6</cp:revision>
  <dcterms:created xsi:type="dcterms:W3CDTF">2023-08-09T11:35:00Z</dcterms:created>
  <dcterms:modified xsi:type="dcterms:W3CDTF">2023-08-22T07:11:00Z</dcterms:modified>
</cp:coreProperties>
</file>