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994" w:rsidRPr="00A274F9" w:rsidRDefault="00A274F9" w:rsidP="00A274F9">
      <w:pPr>
        <w:widowControl/>
        <w:spacing w:line="300" w:lineRule="auto"/>
        <w:jc w:val="center"/>
        <w:rPr>
          <w:rFonts w:ascii="Times New Roman" w:eastAsia="Times New Roman" w:hAnsi="Times New Roman" w:cs="Times New Roman"/>
          <w:b/>
          <w:caps/>
          <w:color w:val="000000"/>
          <w:kern w:val="0"/>
          <w:sz w:val="22"/>
          <w:szCs w:val="22"/>
          <w:lang w:val="en-GB" w:eastAsia="ru-RU"/>
        </w:rPr>
      </w:pPr>
      <w:r w:rsidRPr="00A274F9">
        <w:rPr>
          <w:rFonts w:ascii="Times New Roman" w:eastAsia="Times New Roman" w:hAnsi="Times New Roman" w:cs="Times New Roman"/>
          <w:b/>
          <w:caps/>
          <w:color w:val="000000"/>
          <w:kern w:val="0"/>
          <w:sz w:val="22"/>
          <w:szCs w:val="22"/>
          <w:lang w:val="en-GB" w:eastAsia="ru-RU"/>
        </w:rPr>
        <w:t>Preparation of cobalt-based metal oxides and their gas-sensing performance</w:t>
      </w:r>
    </w:p>
    <w:p w:rsidR="00A43994" w:rsidRPr="00A274F9" w:rsidRDefault="00A43994" w:rsidP="00A274F9">
      <w:pPr>
        <w:widowControl/>
        <w:spacing w:line="300" w:lineRule="auto"/>
        <w:jc w:val="center"/>
        <w:rPr>
          <w:rFonts w:ascii="Times New Roman" w:eastAsia="Times New Roman" w:hAnsi="Times New Roman" w:cs="Times New Roman"/>
          <w:b/>
          <w:kern w:val="0"/>
          <w:sz w:val="22"/>
          <w:szCs w:val="22"/>
          <w:lang w:val="en-GB" w:eastAsia="ru-RU"/>
        </w:rPr>
      </w:pPr>
    </w:p>
    <w:p w:rsidR="00A43994" w:rsidRDefault="00A274F9" w:rsidP="00A274F9">
      <w:pPr>
        <w:shd w:val="clear" w:color="auto" w:fill="FFFFFF"/>
        <w:tabs>
          <w:tab w:val="left" w:pos="1003"/>
        </w:tabs>
        <w:spacing w:line="300" w:lineRule="auto"/>
        <w:jc w:val="center"/>
        <w:rPr>
          <w:rFonts w:ascii="Times New Roman" w:eastAsia="Times New Roman" w:hAnsi="Times New Roman" w:cs="Times New Roman"/>
          <w:b/>
          <w:kern w:val="0"/>
          <w:sz w:val="22"/>
          <w:szCs w:val="22"/>
        </w:rPr>
      </w:pPr>
      <w:proofErr w:type="spellStart"/>
      <w:r w:rsidRPr="00A274F9">
        <w:rPr>
          <w:rFonts w:ascii="Times New Roman" w:eastAsia="Times New Roman" w:hAnsi="Times New Roman" w:cs="Times New Roman" w:hint="eastAsia"/>
          <w:b/>
          <w:kern w:val="0"/>
          <w:sz w:val="22"/>
          <w:szCs w:val="22"/>
        </w:rPr>
        <w:t>Tingting</w:t>
      </w:r>
      <w:proofErr w:type="spellEnd"/>
      <w:r w:rsidRPr="00A274F9">
        <w:rPr>
          <w:rFonts w:ascii="Times New Roman" w:eastAsia="Times New Roman" w:hAnsi="Times New Roman" w:cs="Times New Roman" w:hint="eastAsia"/>
          <w:b/>
          <w:kern w:val="0"/>
          <w:sz w:val="22"/>
          <w:szCs w:val="22"/>
        </w:rPr>
        <w:t xml:space="preserve"> Xu</w:t>
      </w:r>
    </w:p>
    <w:p w:rsidR="00A274F9" w:rsidRPr="00A274F9" w:rsidRDefault="00A274F9" w:rsidP="00A274F9">
      <w:pPr>
        <w:shd w:val="clear" w:color="auto" w:fill="FFFFFF"/>
        <w:tabs>
          <w:tab w:val="left" w:pos="1003"/>
        </w:tabs>
        <w:spacing w:line="300" w:lineRule="auto"/>
        <w:jc w:val="center"/>
        <w:rPr>
          <w:rFonts w:ascii="Times New Roman" w:eastAsia="Times New Roman" w:hAnsi="Times New Roman" w:cs="Times New Roman"/>
          <w:b/>
          <w:kern w:val="0"/>
          <w:sz w:val="22"/>
          <w:szCs w:val="22"/>
        </w:rPr>
      </w:pPr>
    </w:p>
    <w:p w:rsidR="00A43994" w:rsidRPr="00A274F9" w:rsidRDefault="00A274F9" w:rsidP="00A274F9">
      <w:pPr>
        <w:widowControl/>
        <w:shd w:val="clear" w:color="auto" w:fill="FFFFFF"/>
        <w:tabs>
          <w:tab w:val="left" w:pos="1003"/>
        </w:tabs>
        <w:spacing w:line="300" w:lineRule="auto"/>
        <w:jc w:val="center"/>
        <w:rPr>
          <w:rFonts w:ascii="Times New Roman" w:eastAsia="Times New Roman" w:hAnsi="Times New Roman" w:cs="Times New Roman"/>
          <w:i/>
          <w:kern w:val="0"/>
          <w:sz w:val="22"/>
          <w:szCs w:val="22"/>
        </w:rPr>
      </w:pPr>
      <w:r w:rsidRPr="00A274F9">
        <w:rPr>
          <w:rFonts w:ascii="Times New Roman" w:eastAsia="Times New Roman" w:hAnsi="Times New Roman" w:cs="Times New Roman" w:hint="eastAsia"/>
          <w:i/>
          <w:kern w:val="0"/>
          <w:sz w:val="22"/>
          <w:szCs w:val="22"/>
        </w:rPr>
        <w:t xml:space="preserve">College of Science, </w:t>
      </w:r>
      <w:proofErr w:type="spellStart"/>
      <w:r w:rsidRPr="00A274F9">
        <w:rPr>
          <w:rFonts w:ascii="Times New Roman" w:eastAsia="Times New Roman" w:hAnsi="Times New Roman" w:cs="Times New Roman" w:hint="eastAsia"/>
          <w:i/>
          <w:kern w:val="0"/>
          <w:sz w:val="22"/>
          <w:szCs w:val="22"/>
        </w:rPr>
        <w:t>Heihe</w:t>
      </w:r>
      <w:proofErr w:type="spellEnd"/>
      <w:r w:rsidRPr="00A274F9">
        <w:rPr>
          <w:rFonts w:ascii="Times New Roman" w:eastAsia="Times New Roman" w:hAnsi="Times New Roman" w:cs="Times New Roman" w:hint="eastAsia"/>
          <w:i/>
          <w:kern w:val="0"/>
          <w:sz w:val="22"/>
          <w:szCs w:val="22"/>
        </w:rPr>
        <w:t xml:space="preserve"> University (</w:t>
      </w:r>
      <w:proofErr w:type="spellStart"/>
      <w:r w:rsidRPr="00A274F9">
        <w:rPr>
          <w:rFonts w:ascii="Times New Roman" w:eastAsia="Times New Roman" w:hAnsi="Times New Roman" w:cs="Times New Roman" w:hint="eastAsia"/>
          <w:i/>
          <w:kern w:val="0"/>
          <w:sz w:val="22"/>
          <w:szCs w:val="22"/>
        </w:rPr>
        <w:t>Heihe</w:t>
      </w:r>
      <w:proofErr w:type="spellEnd"/>
      <w:r w:rsidRPr="00A274F9">
        <w:rPr>
          <w:rFonts w:ascii="Times New Roman" w:eastAsia="Times New Roman" w:hAnsi="Times New Roman" w:cs="Times New Roman" w:hint="eastAsia"/>
          <w:i/>
          <w:kern w:val="0"/>
          <w:sz w:val="22"/>
          <w:szCs w:val="22"/>
        </w:rPr>
        <w:t>)</w:t>
      </w:r>
    </w:p>
    <w:p w:rsidR="00A43994" w:rsidRPr="00A274F9" w:rsidRDefault="002D03A0" w:rsidP="00A274F9">
      <w:pPr>
        <w:widowControl/>
        <w:shd w:val="clear" w:color="auto" w:fill="FFFFFF"/>
        <w:tabs>
          <w:tab w:val="left" w:pos="1003"/>
        </w:tabs>
        <w:spacing w:line="300" w:lineRule="auto"/>
        <w:jc w:val="center"/>
        <w:rPr>
          <w:rFonts w:ascii="Times New Roman" w:eastAsia="Times New Roman" w:hAnsi="Times New Roman" w:cs="Times New Roman"/>
          <w:i/>
          <w:color w:val="000000" w:themeColor="text1"/>
          <w:kern w:val="0"/>
          <w:sz w:val="22"/>
          <w:szCs w:val="22"/>
        </w:rPr>
      </w:pPr>
      <w:hyperlink r:id="rId5" w:history="1">
        <w:r w:rsidR="00A274F9" w:rsidRPr="00A274F9">
          <w:rPr>
            <w:rStyle w:val="a4"/>
            <w:rFonts w:ascii="Times New Roman" w:eastAsia="Times New Roman" w:hAnsi="Times New Roman" w:cs="Times New Roman" w:hint="eastAsia"/>
            <w:i/>
            <w:color w:val="000000" w:themeColor="text1"/>
            <w:kern w:val="0"/>
            <w:sz w:val="22"/>
            <w:szCs w:val="22"/>
            <w:u w:val="none"/>
          </w:rPr>
          <w:t>hhxyxtt@hhxy.edu.cn</w:t>
        </w:r>
      </w:hyperlink>
    </w:p>
    <w:p w:rsidR="00A43994" w:rsidRPr="00A274F9" w:rsidRDefault="00A43994" w:rsidP="00A274F9">
      <w:pPr>
        <w:widowControl/>
        <w:shd w:val="clear" w:color="auto" w:fill="FFFFFF"/>
        <w:tabs>
          <w:tab w:val="left" w:pos="1003"/>
        </w:tabs>
        <w:spacing w:line="300" w:lineRule="auto"/>
        <w:jc w:val="center"/>
        <w:rPr>
          <w:rFonts w:ascii="Times New Roman" w:eastAsia="Times New Roman" w:hAnsi="Times New Roman" w:cs="Times New Roman"/>
          <w:i/>
          <w:color w:val="000000" w:themeColor="text1"/>
          <w:kern w:val="0"/>
          <w:sz w:val="22"/>
          <w:szCs w:val="22"/>
        </w:rPr>
      </w:pPr>
    </w:p>
    <w:p w:rsidR="00A43994" w:rsidRPr="00A274F9" w:rsidRDefault="00A274F9" w:rsidP="00A274F9">
      <w:pPr>
        <w:widowControl/>
        <w:shd w:val="clear" w:color="auto" w:fill="FFFFFF"/>
        <w:tabs>
          <w:tab w:val="left" w:pos="1003"/>
        </w:tabs>
        <w:spacing w:line="300" w:lineRule="auto"/>
        <w:ind w:firstLineChars="322" w:firstLine="708"/>
        <w:rPr>
          <w:rFonts w:ascii="Times New Roman" w:hAnsi="Times New Roman" w:cs="Times New Roman"/>
          <w:color w:val="000000"/>
          <w:sz w:val="22"/>
          <w:szCs w:val="22"/>
        </w:rPr>
      </w:pPr>
      <w:r w:rsidRPr="00A274F9">
        <w:rPr>
          <w:rFonts w:ascii="Times New Roman" w:hAnsi="Times New Roman" w:cs="Times New Roman"/>
          <w:color w:val="000000"/>
          <w:sz w:val="22"/>
          <w:szCs w:val="22"/>
        </w:rPr>
        <w:t>Both triethylamine (TEA) and hydrogen sulfide (H</w:t>
      </w:r>
      <w:r w:rsidRPr="00A274F9">
        <w:rPr>
          <w:rFonts w:ascii="Times New Roman" w:hAnsi="Times New Roman" w:cs="Times New Roman"/>
          <w:color w:val="000000"/>
          <w:sz w:val="22"/>
          <w:szCs w:val="22"/>
          <w:vertAlign w:val="subscript"/>
        </w:rPr>
        <w:t>2</w:t>
      </w:r>
      <w:r w:rsidRPr="00A274F9">
        <w:rPr>
          <w:rFonts w:ascii="Times New Roman" w:hAnsi="Times New Roman" w:cs="Times New Roman"/>
          <w:color w:val="000000"/>
          <w:sz w:val="22"/>
          <w:szCs w:val="22"/>
        </w:rPr>
        <w:t xml:space="preserve">S) can irritate the skin and mucous membranes, as well as the central nervous system, and even cause death. Even if the concentration of gas is low, long-term exposure can do harm to the </w:t>
      </w:r>
      <w:proofErr w:type="gramStart"/>
      <w:r w:rsidRPr="00A274F9">
        <w:rPr>
          <w:rFonts w:ascii="Times New Roman" w:hAnsi="Times New Roman" w:cs="Times New Roman"/>
          <w:color w:val="000000"/>
          <w:sz w:val="22"/>
          <w:szCs w:val="22"/>
        </w:rPr>
        <w:t>body</w:t>
      </w:r>
      <w:r w:rsidRPr="00A274F9">
        <w:rPr>
          <w:rFonts w:ascii="Times New Roman" w:hAnsi="Times New Roman" w:cs="Times New Roman" w:hint="eastAsia"/>
          <w:color w:val="000000"/>
          <w:sz w:val="22"/>
          <w:szCs w:val="22"/>
        </w:rPr>
        <w:t>[</w:t>
      </w:r>
      <w:proofErr w:type="gramEnd"/>
      <w:r w:rsidRPr="00A274F9">
        <w:rPr>
          <w:rFonts w:ascii="Times New Roman" w:hAnsi="Times New Roman" w:cs="Times New Roman" w:hint="eastAsia"/>
          <w:color w:val="000000"/>
          <w:sz w:val="22"/>
          <w:szCs w:val="22"/>
        </w:rPr>
        <w:t>1</w:t>
      </w:r>
      <w:r w:rsidRPr="00A274F9">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 </w:t>
      </w:r>
      <w:r w:rsidRPr="00A274F9">
        <w:rPr>
          <w:rFonts w:ascii="Times New Roman" w:hAnsi="Times New Roman" w:cs="Times New Roman" w:hint="eastAsia"/>
          <w:color w:val="000000"/>
          <w:sz w:val="22"/>
          <w:szCs w:val="22"/>
        </w:rPr>
        <w:t>3]</w:t>
      </w:r>
      <w:r w:rsidRPr="00A274F9">
        <w:rPr>
          <w:rFonts w:ascii="Times New Roman" w:hAnsi="Times New Roman" w:cs="Times New Roman"/>
          <w:color w:val="000000"/>
          <w:sz w:val="22"/>
          <w:szCs w:val="22"/>
        </w:rPr>
        <w:t xml:space="preserve">. Therefore, it is of great significance to explore a sensor with low cost, small volume, fast response and low detection limit, which can monitor the above two gas in real time. At present, p-type semiconductor metal oxides have some shortcoming, such as high working temperature, poor stability and high detection limit, which limit their practical application </w:t>
      </w:r>
      <w:r w:rsidRPr="00A274F9">
        <w:rPr>
          <w:rFonts w:ascii="Times New Roman" w:hAnsi="Times New Roman" w:cs="Times New Roman" w:hint="eastAsia"/>
          <w:color w:val="000000"/>
          <w:sz w:val="22"/>
          <w:szCs w:val="22"/>
        </w:rPr>
        <w:t>[4]</w:t>
      </w:r>
      <w:r w:rsidRPr="00A274F9">
        <w:rPr>
          <w:rFonts w:ascii="Times New Roman" w:hAnsi="Times New Roman" w:cs="Times New Roman"/>
          <w:color w:val="000000"/>
          <w:sz w:val="22"/>
          <w:szCs w:val="22"/>
        </w:rPr>
        <w:t>. In order to solve these problems, p-type semiconductor materials such as Co</w:t>
      </w:r>
      <w:r w:rsidRPr="00A274F9">
        <w:rPr>
          <w:rFonts w:ascii="Times New Roman" w:hAnsi="Times New Roman" w:cs="Times New Roman"/>
          <w:color w:val="000000"/>
          <w:sz w:val="22"/>
          <w:szCs w:val="22"/>
          <w:vertAlign w:val="subscript"/>
        </w:rPr>
        <w:t>3</w:t>
      </w:r>
      <w:r w:rsidRPr="00A274F9">
        <w:rPr>
          <w:rFonts w:ascii="Times New Roman" w:hAnsi="Times New Roman" w:cs="Times New Roman"/>
          <w:color w:val="000000"/>
          <w:sz w:val="22"/>
          <w:szCs w:val="22"/>
        </w:rPr>
        <w:t>O</w:t>
      </w:r>
      <w:r w:rsidRPr="00A274F9">
        <w:rPr>
          <w:rFonts w:ascii="Times New Roman" w:hAnsi="Times New Roman" w:cs="Times New Roman"/>
          <w:color w:val="000000"/>
          <w:sz w:val="22"/>
          <w:szCs w:val="22"/>
          <w:vertAlign w:val="subscript"/>
        </w:rPr>
        <w:t>4</w:t>
      </w:r>
      <w:r w:rsidRPr="00A274F9">
        <w:rPr>
          <w:rFonts w:ascii="Times New Roman" w:hAnsi="Times New Roman" w:cs="Times New Roman"/>
          <w:color w:val="000000"/>
          <w:sz w:val="22"/>
          <w:szCs w:val="22"/>
        </w:rPr>
        <w:t xml:space="preserve"> and ZnCo</w:t>
      </w:r>
      <w:r w:rsidRPr="00A274F9">
        <w:rPr>
          <w:rFonts w:ascii="Times New Roman" w:hAnsi="Times New Roman" w:cs="Times New Roman"/>
          <w:color w:val="000000"/>
          <w:sz w:val="22"/>
          <w:szCs w:val="22"/>
          <w:vertAlign w:val="subscript"/>
        </w:rPr>
        <w:t>2</w:t>
      </w:r>
      <w:r w:rsidRPr="00A274F9">
        <w:rPr>
          <w:rFonts w:ascii="Times New Roman" w:hAnsi="Times New Roman" w:cs="Times New Roman"/>
          <w:color w:val="000000"/>
          <w:sz w:val="22"/>
          <w:szCs w:val="22"/>
        </w:rPr>
        <w:t>O</w:t>
      </w:r>
      <w:r w:rsidRPr="00A274F9">
        <w:rPr>
          <w:rFonts w:ascii="Times New Roman" w:hAnsi="Times New Roman" w:cs="Times New Roman"/>
          <w:color w:val="000000"/>
          <w:sz w:val="22"/>
          <w:szCs w:val="22"/>
          <w:vertAlign w:val="subscript"/>
        </w:rPr>
        <w:t>4</w:t>
      </w:r>
      <w:r w:rsidRPr="00A274F9">
        <w:rPr>
          <w:rFonts w:ascii="Times New Roman" w:hAnsi="Times New Roman" w:cs="Times New Roman"/>
          <w:color w:val="000000"/>
          <w:sz w:val="22"/>
          <w:szCs w:val="22"/>
        </w:rPr>
        <w:t xml:space="preserve"> were synthesized by in-situ growth method, and TEA and H</w:t>
      </w:r>
      <w:r w:rsidRPr="00A274F9">
        <w:rPr>
          <w:rFonts w:ascii="Times New Roman" w:hAnsi="Times New Roman" w:cs="Times New Roman"/>
          <w:color w:val="000000"/>
          <w:sz w:val="22"/>
          <w:szCs w:val="22"/>
          <w:vertAlign w:val="subscript"/>
        </w:rPr>
        <w:t>2</w:t>
      </w:r>
      <w:r w:rsidRPr="00A274F9">
        <w:rPr>
          <w:rFonts w:ascii="Times New Roman" w:hAnsi="Times New Roman" w:cs="Times New Roman"/>
          <w:color w:val="000000"/>
          <w:sz w:val="22"/>
          <w:szCs w:val="22"/>
        </w:rPr>
        <w:t>S were detected respectively.</w:t>
      </w:r>
    </w:p>
    <w:p w:rsidR="00A43994" w:rsidRPr="00A274F9" w:rsidRDefault="00A274F9" w:rsidP="00A274F9">
      <w:pPr>
        <w:widowControl/>
        <w:shd w:val="clear" w:color="auto" w:fill="FFFFFF"/>
        <w:tabs>
          <w:tab w:val="left" w:pos="1003"/>
        </w:tabs>
        <w:spacing w:line="300" w:lineRule="auto"/>
        <w:ind w:firstLineChars="322" w:firstLine="708"/>
        <w:rPr>
          <w:rFonts w:ascii="Times New Roman" w:hAnsi="Times New Roman" w:cs="Times New Roman"/>
          <w:color w:val="000000"/>
          <w:sz w:val="22"/>
          <w:szCs w:val="22"/>
        </w:rPr>
      </w:pPr>
      <w:r w:rsidRPr="00A274F9">
        <w:rPr>
          <w:rFonts w:ascii="Times New Roman" w:hAnsi="Times New Roman" w:cs="Times New Roman"/>
          <w:color w:val="000000"/>
          <w:sz w:val="22"/>
          <w:szCs w:val="22"/>
        </w:rPr>
        <w:t>Co</w:t>
      </w:r>
      <w:r w:rsidRPr="00A274F9">
        <w:rPr>
          <w:rFonts w:ascii="Times New Roman" w:hAnsi="Times New Roman" w:cs="Times New Roman"/>
          <w:color w:val="000000"/>
          <w:sz w:val="22"/>
          <w:szCs w:val="22"/>
          <w:vertAlign w:val="subscript"/>
        </w:rPr>
        <w:t>3</w:t>
      </w:r>
      <w:r w:rsidRPr="00A274F9">
        <w:rPr>
          <w:rFonts w:ascii="Times New Roman" w:hAnsi="Times New Roman" w:cs="Times New Roman"/>
          <w:color w:val="000000"/>
          <w:sz w:val="22"/>
          <w:szCs w:val="22"/>
        </w:rPr>
        <w:t>O</w:t>
      </w:r>
      <w:r w:rsidRPr="00A274F9">
        <w:rPr>
          <w:rFonts w:ascii="Times New Roman" w:hAnsi="Times New Roman" w:cs="Times New Roman"/>
          <w:color w:val="000000"/>
          <w:sz w:val="22"/>
          <w:szCs w:val="22"/>
          <w:vertAlign w:val="subscript"/>
        </w:rPr>
        <w:t>4</w:t>
      </w:r>
      <w:r w:rsidRPr="00A274F9">
        <w:rPr>
          <w:rFonts w:ascii="Times New Roman" w:hAnsi="Times New Roman" w:cs="Times New Roman"/>
          <w:color w:val="000000"/>
          <w:sz w:val="22"/>
          <w:szCs w:val="22"/>
        </w:rPr>
        <w:t xml:space="preserve"> </w:t>
      </w:r>
      <w:proofErr w:type="spellStart"/>
      <w:r w:rsidRPr="00A274F9">
        <w:rPr>
          <w:rFonts w:ascii="Times New Roman" w:hAnsi="Times New Roman" w:cs="Times New Roman"/>
          <w:color w:val="000000"/>
          <w:sz w:val="22"/>
          <w:szCs w:val="22"/>
        </w:rPr>
        <w:t>materal</w:t>
      </w:r>
      <w:r w:rsidRPr="00A274F9">
        <w:rPr>
          <w:rFonts w:ascii="Times New Roman" w:hAnsi="Times New Roman" w:cs="Times New Roman" w:hint="eastAsia"/>
          <w:color w:val="000000"/>
          <w:sz w:val="22"/>
          <w:szCs w:val="22"/>
        </w:rPr>
        <w:t>s</w:t>
      </w:r>
      <w:proofErr w:type="spellEnd"/>
      <w:r w:rsidRPr="00A274F9">
        <w:rPr>
          <w:rFonts w:ascii="Times New Roman" w:hAnsi="Times New Roman" w:cs="Times New Roman"/>
          <w:color w:val="000000"/>
          <w:sz w:val="22"/>
          <w:szCs w:val="22"/>
        </w:rPr>
        <w:t xml:space="preserve"> w</w:t>
      </w:r>
      <w:r w:rsidRPr="00A274F9">
        <w:rPr>
          <w:rFonts w:ascii="Times New Roman" w:hAnsi="Times New Roman" w:cs="Times New Roman" w:hint="eastAsia"/>
          <w:color w:val="000000"/>
          <w:sz w:val="22"/>
          <w:szCs w:val="22"/>
        </w:rPr>
        <w:t>ere</w:t>
      </w:r>
      <w:r w:rsidRPr="00A274F9">
        <w:rPr>
          <w:rFonts w:ascii="Times New Roman" w:hAnsi="Times New Roman" w:cs="Times New Roman"/>
          <w:color w:val="000000"/>
          <w:sz w:val="22"/>
          <w:szCs w:val="22"/>
        </w:rPr>
        <w:t xml:space="preserve"> directly in-situ grown on the ceramic tubes by hydrothermal method and characterized by XRD (Fig. 1, a). The</w:t>
      </w:r>
      <w:r w:rsidRPr="00A274F9">
        <w:rPr>
          <w:rFonts w:ascii="Times New Roman" w:hAnsi="Times New Roman" w:cs="Times New Roman" w:hint="eastAsia"/>
          <w:color w:val="000000"/>
          <w:sz w:val="22"/>
          <w:szCs w:val="22"/>
        </w:rPr>
        <w:t xml:space="preserve"> </w:t>
      </w:r>
      <w:r w:rsidRPr="00A274F9">
        <w:rPr>
          <w:rFonts w:ascii="Times New Roman" w:hAnsi="Times New Roman" w:cs="Times New Roman"/>
          <w:color w:val="000000"/>
          <w:sz w:val="22"/>
          <w:szCs w:val="22"/>
        </w:rPr>
        <w:t>Co</w:t>
      </w:r>
      <w:r w:rsidRPr="00A274F9">
        <w:rPr>
          <w:rFonts w:ascii="Times New Roman" w:hAnsi="Times New Roman" w:cs="Times New Roman"/>
          <w:color w:val="000000"/>
          <w:sz w:val="22"/>
          <w:szCs w:val="22"/>
          <w:vertAlign w:val="subscript"/>
        </w:rPr>
        <w:t>3</w:t>
      </w:r>
      <w:r w:rsidRPr="00A274F9">
        <w:rPr>
          <w:rFonts w:ascii="Times New Roman" w:hAnsi="Times New Roman" w:cs="Times New Roman"/>
          <w:color w:val="000000"/>
          <w:sz w:val="22"/>
          <w:szCs w:val="22"/>
        </w:rPr>
        <w:t>O</w:t>
      </w:r>
      <w:r w:rsidRPr="00A274F9">
        <w:rPr>
          <w:rFonts w:ascii="Times New Roman" w:hAnsi="Times New Roman" w:cs="Times New Roman"/>
          <w:color w:val="000000"/>
          <w:sz w:val="22"/>
          <w:szCs w:val="22"/>
          <w:vertAlign w:val="subscript"/>
        </w:rPr>
        <w:t>4</w:t>
      </w:r>
      <w:r w:rsidRPr="00A274F9">
        <w:rPr>
          <w:rFonts w:ascii="Times New Roman" w:hAnsi="Times New Roman" w:cs="Times New Roman" w:hint="eastAsia"/>
          <w:color w:val="000000"/>
          <w:sz w:val="22"/>
          <w:szCs w:val="22"/>
        </w:rPr>
        <w:t>-0.10</w:t>
      </w:r>
      <w:r w:rsidRPr="00A274F9">
        <w:rPr>
          <w:rFonts w:ascii="Times New Roman" w:hAnsi="Times New Roman" w:cs="Times New Roman"/>
          <w:color w:val="000000"/>
          <w:sz w:val="22"/>
          <w:szCs w:val="22"/>
        </w:rPr>
        <w:t xml:space="preserve"> sensor made of th</w:t>
      </w:r>
      <w:r w:rsidRPr="00A274F9">
        <w:rPr>
          <w:rFonts w:ascii="Times New Roman" w:hAnsi="Times New Roman" w:cs="Times New Roman" w:hint="eastAsia"/>
          <w:color w:val="000000"/>
          <w:sz w:val="22"/>
          <w:szCs w:val="22"/>
        </w:rPr>
        <w:t>ree</w:t>
      </w:r>
      <w:r w:rsidRPr="00A274F9">
        <w:rPr>
          <w:rFonts w:ascii="Times New Roman" w:hAnsi="Times New Roman" w:cs="Times New Roman"/>
          <w:color w:val="000000"/>
          <w:sz w:val="22"/>
          <w:szCs w:val="22"/>
        </w:rPr>
        <w:t xml:space="preserve"> material</w:t>
      </w:r>
      <w:r w:rsidRPr="00A274F9">
        <w:rPr>
          <w:rFonts w:ascii="Times New Roman" w:hAnsi="Times New Roman" w:cs="Times New Roman" w:hint="eastAsia"/>
          <w:color w:val="000000"/>
          <w:sz w:val="22"/>
          <w:szCs w:val="22"/>
        </w:rPr>
        <w:t>s</w:t>
      </w:r>
      <w:r w:rsidRPr="00A274F9">
        <w:rPr>
          <w:rFonts w:ascii="Times New Roman" w:hAnsi="Times New Roman" w:cs="Times New Roman"/>
          <w:color w:val="000000"/>
          <w:sz w:val="22"/>
          <w:szCs w:val="22"/>
        </w:rPr>
        <w:t xml:space="preserve"> showed good sensitivity to TEA gas. The response of 100 ppm TEA gas was </w:t>
      </w:r>
      <w:r>
        <w:rPr>
          <w:rFonts w:ascii="Times New Roman" w:hAnsi="Times New Roman" w:cs="Times New Roman" w:hint="eastAsia"/>
          <w:color w:val="000000"/>
          <w:sz w:val="22"/>
          <w:szCs w:val="22"/>
        </w:rPr>
        <w:t>31</w:t>
      </w:r>
      <w:r w:rsidRPr="00A274F9">
        <w:rPr>
          <w:rFonts w:ascii="Times New Roman" w:hAnsi="Times New Roman" w:cs="Times New Roman"/>
          <w:color w:val="000000"/>
          <w:sz w:val="22"/>
          <w:szCs w:val="22"/>
        </w:rPr>
        <w:t>,</w:t>
      </w:r>
      <w:r w:rsidRPr="00A274F9">
        <w:rPr>
          <w:rFonts w:ascii="Times New Roman" w:hAnsi="Times New Roman" w:cs="Times New Roman" w:hint="eastAsia"/>
          <w:color w:val="000000"/>
          <w:sz w:val="22"/>
          <w:szCs w:val="22"/>
        </w:rPr>
        <w:t>27</w:t>
      </w:r>
      <w:r w:rsidRPr="00A274F9">
        <w:rPr>
          <w:rFonts w:ascii="Times New Roman" w:hAnsi="Times New Roman" w:cs="Times New Roman"/>
          <w:color w:val="000000"/>
          <w:sz w:val="22"/>
          <w:szCs w:val="22"/>
        </w:rPr>
        <w:t xml:space="preserve"> at the optimal operating temperature of 1</w:t>
      </w:r>
      <w:r w:rsidRPr="00A274F9">
        <w:rPr>
          <w:rFonts w:ascii="Times New Roman" w:hAnsi="Times New Roman" w:cs="Times New Roman" w:hint="eastAsia"/>
          <w:color w:val="000000"/>
          <w:sz w:val="22"/>
          <w:szCs w:val="22"/>
        </w:rPr>
        <w:t>6</w:t>
      </w:r>
      <w:r w:rsidRPr="00A274F9">
        <w:rPr>
          <w:rFonts w:ascii="Times New Roman" w:hAnsi="Times New Roman" w:cs="Times New Roman"/>
          <w:color w:val="000000"/>
          <w:sz w:val="22"/>
          <w:szCs w:val="22"/>
        </w:rPr>
        <w:t>0 ℃</w:t>
      </w:r>
      <w:r w:rsidRPr="00A274F9">
        <w:rPr>
          <w:rFonts w:ascii="Times New Roman" w:hAnsi="Times New Roman" w:cs="Times New Roman" w:hint="eastAsia"/>
          <w:color w:val="000000"/>
          <w:sz w:val="22"/>
          <w:szCs w:val="22"/>
        </w:rPr>
        <w:t xml:space="preserve"> for </w:t>
      </w:r>
      <w:r w:rsidRPr="00A274F9">
        <w:rPr>
          <w:rFonts w:ascii="Times New Roman" w:hAnsi="Times New Roman" w:cs="Times New Roman"/>
          <w:color w:val="000000"/>
          <w:sz w:val="22"/>
          <w:szCs w:val="22"/>
        </w:rPr>
        <w:t>Co</w:t>
      </w:r>
      <w:r w:rsidRPr="00A274F9">
        <w:rPr>
          <w:rFonts w:ascii="Times New Roman" w:hAnsi="Times New Roman" w:cs="Times New Roman"/>
          <w:color w:val="000000"/>
          <w:sz w:val="22"/>
          <w:szCs w:val="22"/>
          <w:vertAlign w:val="subscript"/>
        </w:rPr>
        <w:t>3</w:t>
      </w:r>
      <w:r w:rsidRPr="00A274F9">
        <w:rPr>
          <w:rFonts w:ascii="Times New Roman" w:hAnsi="Times New Roman" w:cs="Times New Roman"/>
          <w:color w:val="000000"/>
          <w:sz w:val="22"/>
          <w:szCs w:val="22"/>
        </w:rPr>
        <w:t>O</w:t>
      </w:r>
      <w:r w:rsidRPr="00A274F9">
        <w:rPr>
          <w:rFonts w:ascii="Times New Roman" w:hAnsi="Times New Roman" w:cs="Times New Roman"/>
          <w:color w:val="000000"/>
          <w:sz w:val="22"/>
          <w:szCs w:val="22"/>
          <w:vertAlign w:val="subscript"/>
        </w:rPr>
        <w:t>4</w:t>
      </w:r>
      <w:r w:rsidRPr="00A274F9">
        <w:rPr>
          <w:rFonts w:ascii="Times New Roman" w:hAnsi="Times New Roman" w:cs="Times New Roman" w:hint="eastAsia"/>
          <w:color w:val="000000"/>
          <w:sz w:val="22"/>
          <w:szCs w:val="22"/>
        </w:rPr>
        <w:t>-0.10</w:t>
      </w:r>
      <w:r w:rsidRPr="00A274F9">
        <w:rPr>
          <w:rFonts w:ascii="Times New Roman" w:hAnsi="Times New Roman" w:cs="Times New Roman"/>
          <w:color w:val="000000"/>
          <w:sz w:val="22"/>
          <w:szCs w:val="22"/>
        </w:rPr>
        <w:t xml:space="preserve"> sensor (Fig. 1, b).</w:t>
      </w:r>
    </w:p>
    <w:p w:rsidR="00A43994" w:rsidRPr="00A274F9" w:rsidRDefault="00A274F9" w:rsidP="00A274F9">
      <w:pPr>
        <w:widowControl/>
        <w:shd w:val="clear" w:color="auto" w:fill="FFFFFF"/>
        <w:tabs>
          <w:tab w:val="left" w:pos="1003"/>
        </w:tabs>
        <w:spacing w:line="300" w:lineRule="auto"/>
        <w:jc w:val="center"/>
        <w:rPr>
          <w:rFonts w:ascii="Times New Roman" w:hAnsi="Times New Roman"/>
          <w:color w:val="000000"/>
          <w:sz w:val="22"/>
          <w:szCs w:val="22"/>
        </w:rPr>
      </w:pPr>
      <w:r w:rsidRPr="00A274F9">
        <w:rPr>
          <w:rFonts w:ascii="Times New Roman" w:hAnsi="Times New Roman" w:hint="eastAsia"/>
          <w:noProof/>
          <w:color w:val="000000"/>
          <w:sz w:val="22"/>
          <w:szCs w:val="22"/>
          <w:lang w:val="ru-RU" w:eastAsia="ru-RU"/>
        </w:rPr>
        <w:drawing>
          <wp:inline distT="0" distB="0" distL="114300" distR="114300">
            <wp:extent cx="5571472" cy="2090057"/>
            <wp:effectExtent l="0" t="0" r="0" b="571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6"/>
                    <a:stretch>
                      <a:fillRect/>
                    </a:stretch>
                  </pic:blipFill>
                  <pic:spPr>
                    <a:xfrm>
                      <a:off x="0" y="0"/>
                      <a:ext cx="5587924" cy="2096229"/>
                    </a:xfrm>
                    <a:prstGeom prst="rect">
                      <a:avLst/>
                    </a:prstGeom>
                  </pic:spPr>
                </pic:pic>
              </a:graphicData>
            </a:graphic>
          </wp:inline>
        </w:drawing>
      </w:r>
    </w:p>
    <w:p w:rsidR="00A43994" w:rsidRPr="00A274F9" w:rsidRDefault="00A274F9" w:rsidP="00A274F9">
      <w:pPr>
        <w:widowControl/>
        <w:shd w:val="clear" w:color="auto" w:fill="FFFFFF"/>
        <w:tabs>
          <w:tab w:val="left" w:pos="1003"/>
        </w:tabs>
        <w:spacing w:line="300" w:lineRule="auto"/>
        <w:jc w:val="center"/>
        <w:rPr>
          <w:rStyle w:val="fontstyle01"/>
          <w:rFonts w:ascii="Times New Roman" w:eastAsia="SimSun" w:hAnsi="Times New Roman" w:cs="Times New Roman"/>
          <w:kern w:val="0"/>
          <w:sz w:val="22"/>
          <w:szCs w:val="22"/>
        </w:rPr>
      </w:pPr>
      <w:r w:rsidRPr="00A274F9">
        <w:rPr>
          <w:rFonts w:ascii="Times New Roman" w:hAnsi="Times New Roman" w:cs="Times New Roman"/>
          <w:i/>
          <w:kern w:val="0"/>
          <w:sz w:val="22"/>
          <w:szCs w:val="22"/>
        </w:rPr>
        <w:t>Fig. 1.</w:t>
      </w:r>
      <w:r w:rsidRPr="00A274F9">
        <w:rPr>
          <w:rFonts w:ascii="Times New Roman" w:hAnsi="Times New Roman" w:cs="Times New Roman"/>
          <w:kern w:val="0"/>
          <w:sz w:val="22"/>
          <w:szCs w:val="22"/>
        </w:rPr>
        <w:t xml:space="preserve"> </w:t>
      </w:r>
      <w:r w:rsidRPr="00A274F9">
        <w:rPr>
          <w:rStyle w:val="fontstyle01"/>
          <w:rFonts w:ascii="Times New Roman" w:hAnsi="Times New Roman" w:cs="Times New Roman"/>
          <w:sz w:val="22"/>
          <w:szCs w:val="22"/>
        </w:rPr>
        <w:t xml:space="preserve">(a) </w:t>
      </w:r>
      <w:r w:rsidRPr="00A274F9">
        <w:rPr>
          <w:rStyle w:val="fontstyle01"/>
          <w:rFonts w:ascii="Times New Roman" w:eastAsia="Calibri" w:hAnsi="Times New Roman" w:cs="Times New Roman"/>
          <w:kern w:val="0"/>
          <w:sz w:val="22"/>
          <w:szCs w:val="22"/>
          <w:lang w:val="en-GB" w:eastAsia="ru-RU"/>
        </w:rPr>
        <w:t>XRD pattern</w:t>
      </w:r>
      <w:r w:rsidRPr="00A274F9">
        <w:rPr>
          <w:rStyle w:val="fontstyle01"/>
          <w:rFonts w:ascii="Times New Roman" w:eastAsia="Calibri" w:hAnsi="Times New Roman" w:cs="Times New Roman"/>
          <w:kern w:val="0"/>
          <w:sz w:val="22"/>
          <w:szCs w:val="22"/>
        </w:rPr>
        <w:t xml:space="preserve">; </w:t>
      </w:r>
      <w:r w:rsidRPr="00A274F9">
        <w:rPr>
          <w:rStyle w:val="fontstyle01"/>
          <w:rFonts w:ascii="Times New Roman" w:eastAsia="Calibri" w:hAnsi="Times New Roman" w:cs="Times New Roman"/>
          <w:kern w:val="0"/>
          <w:sz w:val="22"/>
          <w:szCs w:val="22"/>
          <w:lang w:val="en-GB" w:eastAsia="ru-RU"/>
        </w:rPr>
        <w:t>(b) Responses toward 100 ppm of TEA at different temperatures of Co</w:t>
      </w:r>
      <w:r w:rsidRPr="00A274F9">
        <w:rPr>
          <w:rStyle w:val="fontstyle01"/>
          <w:rFonts w:ascii="Times New Roman" w:eastAsia="Calibri" w:hAnsi="Times New Roman" w:cs="Times New Roman"/>
          <w:kern w:val="0"/>
          <w:sz w:val="22"/>
          <w:szCs w:val="22"/>
          <w:vertAlign w:val="subscript"/>
          <w:lang w:val="en-GB" w:eastAsia="ru-RU"/>
        </w:rPr>
        <w:t>3</w:t>
      </w:r>
      <w:r w:rsidRPr="00A274F9">
        <w:rPr>
          <w:rStyle w:val="fontstyle01"/>
          <w:rFonts w:ascii="Times New Roman" w:eastAsia="Calibri" w:hAnsi="Times New Roman" w:cs="Times New Roman"/>
          <w:kern w:val="0"/>
          <w:sz w:val="22"/>
          <w:szCs w:val="22"/>
          <w:lang w:val="en-GB" w:eastAsia="ru-RU"/>
        </w:rPr>
        <w:t>O</w:t>
      </w:r>
      <w:r w:rsidRPr="00A274F9">
        <w:rPr>
          <w:rStyle w:val="fontstyle01"/>
          <w:rFonts w:ascii="Times New Roman" w:eastAsia="Calibri" w:hAnsi="Times New Roman" w:cs="Times New Roman"/>
          <w:kern w:val="0"/>
          <w:sz w:val="22"/>
          <w:szCs w:val="22"/>
          <w:vertAlign w:val="subscript"/>
          <w:lang w:val="en-GB" w:eastAsia="ru-RU"/>
        </w:rPr>
        <w:t>4</w:t>
      </w:r>
      <w:r w:rsidRPr="00A274F9">
        <w:rPr>
          <w:rStyle w:val="fontstyle01"/>
          <w:rFonts w:ascii="Times New Roman" w:eastAsia="Calibri" w:hAnsi="Times New Roman" w:cs="Times New Roman"/>
          <w:kern w:val="0"/>
          <w:sz w:val="22"/>
          <w:szCs w:val="22"/>
          <w:lang w:val="en-GB" w:eastAsia="ru-RU"/>
        </w:rPr>
        <w:t xml:space="preserve"> sensor</w:t>
      </w:r>
      <w:r w:rsidRPr="00A274F9">
        <w:rPr>
          <w:rStyle w:val="fontstyle01"/>
          <w:rFonts w:ascii="Times New Roman" w:eastAsia="SimSun" w:hAnsi="Times New Roman" w:cs="Times New Roman" w:hint="eastAsia"/>
          <w:kern w:val="0"/>
          <w:sz w:val="22"/>
          <w:szCs w:val="22"/>
        </w:rPr>
        <w:t>s</w:t>
      </w:r>
      <w:r w:rsidRPr="00A274F9">
        <w:rPr>
          <w:rStyle w:val="fontstyle01"/>
          <w:rFonts w:ascii="Times New Roman" w:eastAsia="SimSun" w:hAnsi="Times New Roman" w:cs="Times New Roman"/>
          <w:kern w:val="0"/>
          <w:sz w:val="22"/>
          <w:szCs w:val="22"/>
        </w:rPr>
        <w:t>.</w:t>
      </w:r>
    </w:p>
    <w:p w:rsidR="00A274F9" w:rsidRDefault="00A274F9" w:rsidP="00A274F9">
      <w:pPr>
        <w:widowControl/>
        <w:shd w:val="clear" w:color="auto" w:fill="FFFFFF"/>
        <w:tabs>
          <w:tab w:val="left" w:pos="1003"/>
        </w:tabs>
        <w:spacing w:line="300" w:lineRule="auto"/>
        <w:ind w:firstLineChars="200" w:firstLine="440"/>
        <w:rPr>
          <w:rFonts w:ascii="Times New Roman" w:hAnsi="Times New Roman" w:cs="Times New Roman"/>
          <w:color w:val="000000"/>
          <w:sz w:val="22"/>
          <w:szCs w:val="22"/>
        </w:rPr>
      </w:pPr>
    </w:p>
    <w:p w:rsidR="00A43994" w:rsidRPr="00A274F9" w:rsidRDefault="00A274F9" w:rsidP="00A274F9">
      <w:pPr>
        <w:widowControl/>
        <w:shd w:val="clear" w:color="auto" w:fill="FFFFFF"/>
        <w:tabs>
          <w:tab w:val="left" w:pos="1003"/>
        </w:tabs>
        <w:spacing w:line="300" w:lineRule="auto"/>
        <w:ind w:firstLineChars="200" w:firstLine="440"/>
        <w:rPr>
          <w:rFonts w:ascii="Times New Roman" w:hAnsi="Times New Roman" w:cs="Times New Roman"/>
          <w:color w:val="000000"/>
          <w:sz w:val="22"/>
          <w:szCs w:val="22"/>
        </w:rPr>
      </w:pPr>
      <w:r w:rsidRPr="00A274F9">
        <w:rPr>
          <w:rFonts w:ascii="Times New Roman" w:hAnsi="Times New Roman" w:cs="Times New Roman"/>
          <w:color w:val="000000"/>
          <w:sz w:val="22"/>
          <w:szCs w:val="22"/>
        </w:rPr>
        <w:t>ZnCo</w:t>
      </w:r>
      <w:r w:rsidRPr="00A274F9">
        <w:rPr>
          <w:rFonts w:ascii="Times New Roman" w:hAnsi="Times New Roman" w:cs="Times New Roman"/>
          <w:color w:val="000000"/>
          <w:sz w:val="22"/>
          <w:szCs w:val="22"/>
          <w:vertAlign w:val="subscript"/>
        </w:rPr>
        <w:t>2</w:t>
      </w:r>
      <w:r w:rsidRPr="00A274F9">
        <w:rPr>
          <w:rFonts w:ascii="Times New Roman" w:hAnsi="Times New Roman" w:cs="Times New Roman"/>
          <w:color w:val="000000"/>
          <w:sz w:val="22"/>
          <w:szCs w:val="22"/>
        </w:rPr>
        <w:t>O</w:t>
      </w:r>
      <w:r w:rsidRPr="00A274F9">
        <w:rPr>
          <w:rFonts w:ascii="Times New Roman" w:hAnsi="Times New Roman" w:cs="Times New Roman"/>
          <w:color w:val="000000"/>
          <w:sz w:val="22"/>
          <w:szCs w:val="22"/>
          <w:vertAlign w:val="subscript"/>
        </w:rPr>
        <w:t>4</w:t>
      </w:r>
      <w:r w:rsidRPr="00A274F9">
        <w:rPr>
          <w:rFonts w:ascii="Times New Roman" w:hAnsi="Times New Roman" w:cs="Times New Roman"/>
          <w:color w:val="000000"/>
          <w:sz w:val="22"/>
          <w:szCs w:val="22"/>
        </w:rPr>
        <w:t xml:space="preserve"> </w:t>
      </w:r>
      <w:proofErr w:type="spellStart"/>
      <w:r w:rsidRPr="00A274F9">
        <w:rPr>
          <w:rFonts w:ascii="Times New Roman" w:hAnsi="Times New Roman" w:cs="Times New Roman"/>
          <w:color w:val="000000"/>
          <w:sz w:val="22"/>
          <w:szCs w:val="22"/>
        </w:rPr>
        <w:t>materal</w:t>
      </w:r>
      <w:r w:rsidRPr="00A274F9">
        <w:rPr>
          <w:rFonts w:ascii="Times New Roman" w:hAnsi="Times New Roman" w:cs="Times New Roman" w:hint="eastAsia"/>
          <w:color w:val="000000"/>
          <w:sz w:val="22"/>
          <w:szCs w:val="22"/>
        </w:rPr>
        <w:t>s</w:t>
      </w:r>
      <w:proofErr w:type="spellEnd"/>
      <w:r w:rsidRPr="00A274F9">
        <w:rPr>
          <w:rFonts w:ascii="Times New Roman" w:hAnsi="Times New Roman" w:cs="Times New Roman"/>
          <w:color w:val="000000"/>
          <w:sz w:val="22"/>
          <w:szCs w:val="22"/>
        </w:rPr>
        <w:t xml:space="preserve"> also </w:t>
      </w:r>
      <w:r w:rsidRPr="00A274F9">
        <w:rPr>
          <w:rFonts w:ascii="Times New Roman" w:hAnsi="Times New Roman" w:cs="Times New Roman" w:hint="eastAsia"/>
          <w:color w:val="000000"/>
          <w:sz w:val="22"/>
          <w:szCs w:val="22"/>
        </w:rPr>
        <w:t>were</w:t>
      </w:r>
      <w:r w:rsidRPr="00A274F9">
        <w:rPr>
          <w:rFonts w:ascii="Times New Roman" w:hAnsi="Times New Roman" w:cs="Times New Roman"/>
          <w:color w:val="000000"/>
          <w:sz w:val="22"/>
          <w:szCs w:val="22"/>
        </w:rPr>
        <w:t xml:space="preserve"> directly in-situ grown on the ceramic tubes by hydrothermal method and characterized by XRD (Fig. 2, a). </w:t>
      </w:r>
      <w:r w:rsidRPr="00A274F9">
        <w:rPr>
          <w:rFonts w:ascii="Times New Roman" w:hAnsi="Times New Roman" w:cs="Times New Roman"/>
          <w:color w:val="2A2B2E"/>
          <w:sz w:val="22"/>
          <w:szCs w:val="22"/>
          <w:shd w:val="clear" w:color="auto" w:fill="FFFFFF"/>
        </w:rPr>
        <w:t xml:space="preserve">The </w:t>
      </w:r>
      <w:r w:rsidRPr="00A274F9">
        <w:rPr>
          <w:rFonts w:ascii="Times New Roman" w:hAnsi="Times New Roman" w:cs="Times New Roman" w:hint="eastAsia"/>
          <w:color w:val="2A2B2E"/>
          <w:sz w:val="22"/>
          <w:szCs w:val="22"/>
          <w:shd w:val="clear" w:color="auto" w:fill="FFFFFF"/>
        </w:rPr>
        <w:t xml:space="preserve">ZCO-600 </w:t>
      </w:r>
      <w:r w:rsidRPr="00A274F9">
        <w:rPr>
          <w:rFonts w:ascii="Times New Roman" w:hAnsi="Times New Roman" w:cs="Times New Roman"/>
          <w:color w:val="2A2B2E"/>
          <w:sz w:val="22"/>
          <w:szCs w:val="22"/>
          <w:shd w:val="clear" w:color="auto" w:fill="FFFFFF"/>
        </w:rPr>
        <w:t xml:space="preserve">sensor based on </w:t>
      </w:r>
      <w:r w:rsidRPr="00A274F9">
        <w:rPr>
          <w:rFonts w:ascii="Times New Roman" w:hAnsi="Times New Roman" w:cs="Times New Roman"/>
          <w:color w:val="000000"/>
          <w:sz w:val="22"/>
          <w:szCs w:val="22"/>
        </w:rPr>
        <w:t>ZnCo</w:t>
      </w:r>
      <w:r w:rsidRPr="00A274F9">
        <w:rPr>
          <w:rFonts w:ascii="Times New Roman" w:hAnsi="Times New Roman" w:cs="Times New Roman"/>
          <w:color w:val="000000"/>
          <w:sz w:val="22"/>
          <w:szCs w:val="22"/>
          <w:vertAlign w:val="subscript"/>
        </w:rPr>
        <w:t>2</w:t>
      </w:r>
      <w:r w:rsidRPr="00A274F9">
        <w:rPr>
          <w:rFonts w:ascii="Times New Roman" w:hAnsi="Times New Roman" w:cs="Times New Roman"/>
          <w:color w:val="000000"/>
          <w:sz w:val="22"/>
          <w:szCs w:val="22"/>
        </w:rPr>
        <w:t>O</w:t>
      </w:r>
      <w:r w:rsidRPr="00A274F9">
        <w:rPr>
          <w:rFonts w:ascii="Times New Roman" w:hAnsi="Times New Roman" w:cs="Times New Roman"/>
          <w:color w:val="000000"/>
          <w:sz w:val="22"/>
          <w:szCs w:val="22"/>
          <w:vertAlign w:val="subscript"/>
        </w:rPr>
        <w:t>4</w:t>
      </w:r>
      <w:r w:rsidRPr="00A274F9">
        <w:rPr>
          <w:rFonts w:ascii="Times New Roman" w:hAnsi="Times New Roman" w:cs="Times New Roman"/>
          <w:color w:val="2A2B2E"/>
          <w:sz w:val="22"/>
          <w:szCs w:val="22"/>
          <w:shd w:val="clear" w:color="auto" w:fill="FFFFFF"/>
        </w:rPr>
        <w:t xml:space="preserve"> material</w:t>
      </w:r>
      <w:r w:rsidRPr="00A274F9">
        <w:rPr>
          <w:rFonts w:ascii="Times New Roman" w:hAnsi="Times New Roman" w:cs="Times New Roman" w:hint="eastAsia"/>
          <w:color w:val="2A2B2E"/>
          <w:sz w:val="22"/>
          <w:szCs w:val="22"/>
          <w:shd w:val="clear" w:color="auto" w:fill="FFFFFF"/>
        </w:rPr>
        <w:t>s</w:t>
      </w:r>
      <w:r w:rsidRPr="00A274F9">
        <w:rPr>
          <w:rFonts w:ascii="Times New Roman" w:hAnsi="Times New Roman" w:cs="Times New Roman"/>
          <w:color w:val="2A2B2E"/>
          <w:sz w:val="22"/>
          <w:szCs w:val="22"/>
          <w:shd w:val="clear" w:color="auto" w:fill="FFFFFF"/>
        </w:rPr>
        <w:t xml:space="preserve"> demonstrated excellent sensitivity towards H</w:t>
      </w:r>
      <w:r w:rsidRPr="00A274F9">
        <w:rPr>
          <w:rFonts w:ascii="Times New Roman" w:hAnsi="Times New Roman" w:cs="Times New Roman"/>
          <w:color w:val="2A2B2E"/>
          <w:sz w:val="22"/>
          <w:szCs w:val="22"/>
          <w:shd w:val="clear" w:color="auto" w:fill="FFFFFF"/>
          <w:vertAlign w:val="subscript"/>
        </w:rPr>
        <w:t>2</w:t>
      </w:r>
      <w:r w:rsidRPr="00A274F9">
        <w:rPr>
          <w:rFonts w:ascii="Times New Roman" w:hAnsi="Times New Roman" w:cs="Times New Roman"/>
          <w:color w:val="2A2B2E"/>
          <w:sz w:val="22"/>
          <w:szCs w:val="22"/>
          <w:shd w:val="clear" w:color="auto" w:fill="FFFFFF"/>
        </w:rPr>
        <w:t xml:space="preserve">S gas. Notably, the optimal operating temperature for the </w:t>
      </w:r>
      <w:r w:rsidRPr="00A274F9">
        <w:rPr>
          <w:rFonts w:ascii="Times New Roman" w:hAnsi="Times New Roman" w:cs="Times New Roman" w:hint="eastAsia"/>
          <w:color w:val="2A2B2E"/>
          <w:sz w:val="22"/>
          <w:szCs w:val="22"/>
          <w:shd w:val="clear" w:color="auto" w:fill="FFFFFF"/>
        </w:rPr>
        <w:t>ZCO-600</w:t>
      </w:r>
      <w:r w:rsidRPr="00A274F9">
        <w:rPr>
          <w:rFonts w:ascii="Times New Roman" w:hAnsi="Times New Roman" w:cs="Times New Roman"/>
          <w:color w:val="2A2B2E"/>
          <w:sz w:val="22"/>
          <w:szCs w:val="22"/>
          <w:shd w:val="clear" w:color="auto" w:fill="FFFFFF"/>
        </w:rPr>
        <w:t xml:space="preserve"> sensor was </w:t>
      </w:r>
      <w:r w:rsidRPr="00A274F9">
        <w:rPr>
          <w:rFonts w:ascii="Times New Roman" w:hAnsi="Times New Roman" w:cs="Times New Roman" w:hint="eastAsia"/>
          <w:color w:val="2A2B2E"/>
          <w:sz w:val="22"/>
          <w:szCs w:val="22"/>
          <w:shd w:val="clear" w:color="auto" w:fill="FFFFFF"/>
        </w:rPr>
        <w:t>90</w:t>
      </w:r>
      <w:r w:rsidRPr="00A274F9">
        <w:rPr>
          <w:rFonts w:ascii="Times New Roman" w:hAnsi="Times New Roman" w:cs="Times New Roman"/>
          <w:color w:val="2A2B2E"/>
          <w:sz w:val="22"/>
          <w:szCs w:val="22"/>
          <w:shd w:val="clear" w:color="auto" w:fill="FFFFFF"/>
        </w:rPr>
        <w:t xml:space="preserve"> °C. </w:t>
      </w:r>
      <w:r w:rsidRPr="00A274F9">
        <w:rPr>
          <w:rFonts w:ascii="Times New Roman" w:hAnsi="Times New Roman" w:cs="Times New Roman"/>
          <w:color w:val="000000"/>
          <w:sz w:val="22"/>
          <w:szCs w:val="22"/>
        </w:rPr>
        <w:t xml:space="preserve">The response of 100 ppm </w:t>
      </w:r>
      <w:r w:rsidRPr="00A274F9">
        <w:rPr>
          <w:rFonts w:ascii="Times New Roman" w:hAnsi="Times New Roman" w:cs="Times New Roman" w:hint="eastAsia"/>
          <w:color w:val="000000"/>
          <w:sz w:val="22"/>
          <w:szCs w:val="22"/>
        </w:rPr>
        <w:t>H</w:t>
      </w:r>
      <w:r w:rsidRPr="00A274F9">
        <w:rPr>
          <w:rFonts w:ascii="Times New Roman" w:hAnsi="Times New Roman" w:cs="Times New Roman" w:hint="eastAsia"/>
          <w:color w:val="000000"/>
          <w:sz w:val="22"/>
          <w:szCs w:val="22"/>
          <w:vertAlign w:val="subscript"/>
        </w:rPr>
        <w:t>2</w:t>
      </w:r>
      <w:r w:rsidRPr="00A274F9">
        <w:rPr>
          <w:rFonts w:ascii="Times New Roman" w:hAnsi="Times New Roman" w:cs="Times New Roman" w:hint="eastAsia"/>
          <w:color w:val="000000"/>
          <w:sz w:val="22"/>
          <w:szCs w:val="22"/>
        </w:rPr>
        <w:t>S</w:t>
      </w:r>
      <w:r w:rsidRPr="00A274F9">
        <w:rPr>
          <w:rFonts w:ascii="Times New Roman" w:hAnsi="Times New Roman" w:cs="Times New Roman"/>
          <w:color w:val="000000"/>
          <w:sz w:val="22"/>
          <w:szCs w:val="22"/>
        </w:rPr>
        <w:t xml:space="preserve"> gas was 3</w:t>
      </w:r>
      <w:r w:rsidRPr="00A274F9">
        <w:rPr>
          <w:rFonts w:ascii="Times New Roman" w:hAnsi="Times New Roman" w:cs="Times New Roman" w:hint="eastAsia"/>
          <w:color w:val="000000"/>
          <w:sz w:val="22"/>
          <w:szCs w:val="22"/>
        </w:rPr>
        <w:t>8</w:t>
      </w:r>
      <w:r w:rsidRPr="00A274F9">
        <w:rPr>
          <w:rFonts w:ascii="Times New Roman" w:hAnsi="Times New Roman" w:cs="Times New Roman"/>
          <w:color w:val="000000"/>
          <w:sz w:val="22"/>
          <w:szCs w:val="22"/>
        </w:rPr>
        <w:t>,</w:t>
      </w:r>
      <w:r w:rsidRPr="00A274F9">
        <w:rPr>
          <w:rFonts w:ascii="Times New Roman" w:hAnsi="Times New Roman" w:cs="Times New Roman" w:hint="eastAsia"/>
          <w:color w:val="000000"/>
          <w:sz w:val="22"/>
          <w:szCs w:val="22"/>
        </w:rPr>
        <w:t>38</w:t>
      </w:r>
      <w:r w:rsidRPr="00A274F9">
        <w:rPr>
          <w:rFonts w:ascii="Times New Roman" w:hAnsi="Times New Roman" w:cs="Times New Roman"/>
          <w:color w:val="000000"/>
          <w:sz w:val="22"/>
          <w:szCs w:val="22"/>
        </w:rPr>
        <w:t xml:space="preserve"> at the optimal operating temperature of </w:t>
      </w:r>
      <w:r w:rsidRPr="00A274F9">
        <w:rPr>
          <w:rFonts w:ascii="Times New Roman" w:hAnsi="Times New Roman" w:cs="Times New Roman" w:hint="eastAsia"/>
          <w:color w:val="000000"/>
          <w:sz w:val="22"/>
          <w:szCs w:val="22"/>
        </w:rPr>
        <w:t>90</w:t>
      </w:r>
      <w:r w:rsidRPr="00A274F9">
        <w:rPr>
          <w:rFonts w:ascii="Times New Roman" w:hAnsi="Times New Roman" w:cs="Times New Roman"/>
          <w:color w:val="000000"/>
          <w:sz w:val="22"/>
          <w:szCs w:val="22"/>
        </w:rPr>
        <w:t xml:space="preserve"> ℃ (Fig. 2, b).</w:t>
      </w:r>
    </w:p>
    <w:p w:rsidR="00A43994" w:rsidRPr="00A274F9" w:rsidRDefault="00A274F9" w:rsidP="00A274F9">
      <w:pPr>
        <w:widowControl/>
        <w:shd w:val="clear" w:color="auto" w:fill="FFFFFF"/>
        <w:tabs>
          <w:tab w:val="left" w:pos="1003"/>
        </w:tabs>
        <w:spacing w:line="300" w:lineRule="auto"/>
        <w:jc w:val="center"/>
        <w:rPr>
          <w:rFonts w:ascii="Times New Roman" w:hAnsi="Times New Roman" w:cs="Times New Roman"/>
          <w:color w:val="000000"/>
          <w:sz w:val="22"/>
          <w:szCs w:val="22"/>
        </w:rPr>
      </w:pPr>
      <w:r w:rsidRPr="00A274F9">
        <w:rPr>
          <w:rFonts w:ascii="Times New Roman" w:hAnsi="Times New Roman" w:cs="Times New Roman"/>
          <w:noProof/>
          <w:color w:val="000000"/>
          <w:sz w:val="22"/>
          <w:szCs w:val="22"/>
          <w:lang w:val="ru-RU" w:eastAsia="ru-RU"/>
        </w:rPr>
        <w:lastRenderedPageBreak/>
        <w:drawing>
          <wp:inline distT="0" distB="0" distL="114300" distR="114300">
            <wp:extent cx="5729753" cy="2149434"/>
            <wp:effectExtent l="0" t="0" r="4445" b="381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a:stretch>
                      <a:fillRect/>
                    </a:stretch>
                  </pic:blipFill>
                  <pic:spPr>
                    <a:xfrm>
                      <a:off x="0" y="0"/>
                      <a:ext cx="5735696" cy="2151664"/>
                    </a:xfrm>
                    <a:prstGeom prst="rect">
                      <a:avLst/>
                    </a:prstGeom>
                  </pic:spPr>
                </pic:pic>
              </a:graphicData>
            </a:graphic>
          </wp:inline>
        </w:drawing>
      </w:r>
    </w:p>
    <w:p w:rsidR="00A43994" w:rsidRPr="00A274F9" w:rsidRDefault="00A274F9" w:rsidP="00A274F9">
      <w:pPr>
        <w:widowControl/>
        <w:shd w:val="clear" w:color="auto" w:fill="FFFFFF"/>
        <w:tabs>
          <w:tab w:val="left" w:pos="1003"/>
        </w:tabs>
        <w:spacing w:line="300" w:lineRule="auto"/>
        <w:jc w:val="center"/>
        <w:rPr>
          <w:rStyle w:val="fontstyle01"/>
          <w:rFonts w:ascii="Times New Roman" w:eastAsia="SimSun" w:hAnsi="Times New Roman" w:cs="Times New Roman"/>
          <w:kern w:val="0"/>
          <w:sz w:val="22"/>
          <w:szCs w:val="22"/>
        </w:rPr>
      </w:pPr>
      <w:r w:rsidRPr="00A274F9">
        <w:rPr>
          <w:rFonts w:ascii="Times New Roman" w:hAnsi="Times New Roman" w:cs="Times New Roman"/>
          <w:i/>
          <w:kern w:val="0"/>
          <w:sz w:val="22"/>
          <w:szCs w:val="22"/>
        </w:rPr>
        <w:t xml:space="preserve">Fig. </w:t>
      </w:r>
      <w:r w:rsidRPr="00A274F9">
        <w:rPr>
          <w:rFonts w:ascii="Times New Roman" w:hAnsi="Times New Roman" w:cs="Times New Roman" w:hint="eastAsia"/>
          <w:i/>
          <w:kern w:val="0"/>
          <w:sz w:val="22"/>
          <w:szCs w:val="22"/>
        </w:rPr>
        <w:t>2</w:t>
      </w:r>
      <w:r w:rsidRPr="00A274F9">
        <w:rPr>
          <w:rFonts w:ascii="Times New Roman" w:hAnsi="Times New Roman" w:cs="Times New Roman"/>
          <w:i/>
          <w:kern w:val="0"/>
          <w:sz w:val="22"/>
          <w:szCs w:val="22"/>
        </w:rPr>
        <w:t>.</w:t>
      </w:r>
      <w:r w:rsidRPr="00A274F9">
        <w:rPr>
          <w:rFonts w:ascii="Times New Roman" w:hAnsi="Times New Roman" w:cs="Times New Roman"/>
          <w:kern w:val="0"/>
          <w:sz w:val="22"/>
          <w:szCs w:val="22"/>
        </w:rPr>
        <w:t xml:space="preserve"> </w:t>
      </w:r>
      <w:r w:rsidRPr="00A274F9">
        <w:rPr>
          <w:rStyle w:val="fontstyle01"/>
          <w:rFonts w:ascii="Times New Roman" w:hAnsi="Times New Roman" w:cs="Times New Roman"/>
          <w:sz w:val="22"/>
          <w:szCs w:val="22"/>
        </w:rPr>
        <w:t xml:space="preserve">(a) </w:t>
      </w:r>
      <w:r w:rsidRPr="00A274F9">
        <w:rPr>
          <w:rStyle w:val="fontstyle01"/>
          <w:rFonts w:ascii="Times New Roman" w:eastAsia="Calibri" w:hAnsi="Times New Roman" w:cs="Times New Roman"/>
          <w:kern w:val="0"/>
          <w:sz w:val="22"/>
          <w:szCs w:val="22"/>
          <w:lang w:val="en-GB" w:eastAsia="ru-RU"/>
        </w:rPr>
        <w:t>XRD pattern</w:t>
      </w:r>
      <w:r w:rsidRPr="00A274F9">
        <w:rPr>
          <w:rStyle w:val="fontstyle01"/>
          <w:rFonts w:ascii="Times New Roman" w:eastAsia="Calibri" w:hAnsi="Times New Roman" w:cs="Times New Roman"/>
          <w:kern w:val="0"/>
          <w:sz w:val="22"/>
          <w:szCs w:val="22"/>
        </w:rPr>
        <w:t xml:space="preserve">; </w:t>
      </w:r>
      <w:r w:rsidRPr="00A274F9">
        <w:rPr>
          <w:rStyle w:val="fontstyle01"/>
          <w:rFonts w:ascii="Times New Roman" w:eastAsia="Calibri" w:hAnsi="Times New Roman" w:cs="Times New Roman"/>
          <w:kern w:val="0"/>
          <w:sz w:val="22"/>
          <w:szCs w:val="22"/>
          <w:lang w:val="en-GB" w:eastAsia="ru-RU"/>
        </w:rPr>
        <w:t xml:space="preserve">(b) Responses toward 100 ppm of </w:t>
      </w:r>
      <w:r w:rsidRPr="00A274F9">
        <w:rPr>
          <w:rStyle w:val="fontstyle01"/>
          <w:rFonts w:ascii="Times New Roman" w:eastAsia="SimSun" w:hAnsi="Times New Roman" w:cs="Times New Roman" w:hint="eastAsia"/>
          <w:kern w:val="0"/>
          <w:sz w:val="22"/>
          <w:szCs w:val="22"/>
        </w:rPr>
        <w:t>H</w:t>
      </w:r>
      <w:r w:rsidRPr="00A274F9">
        <w:rPr>
          <w:rStyle w:val="fontstyle01"/>
          <w:rFonts w:ascii="Times New Roman" w:eastAsia="SimSun" w:hAnsi="Times New Roman" w:cs="Times New Roman" w:hint="eastAsia"/>
          <w:kern w:val="0"/>
          <w:sz w:val="22"/>
          <w:szCs w:val="22"/>
          <w:vertAlign w:val="subscript"/>
        </w:rPr>
        <w:t>2</w:t>
      </w:r>
      <w:r w:rsidRPr="00A274F9">
        <w:rPr>
          <w:rStyle w:val="fontstyle01"/>
          <w:rFonts w:ascii="Times New Roman" w:eastAsia="SimSun" w:hAnsi="Times New Roman" w:cs="Times New Roman" w:hint="eastAsia"/>
          <w:kern w:val="0"/>
          <w:sz w:val="22"/>
          <w:szCs w:val="22"/>
        </w:rPr>
        <w:t>S</w:t>
      </w:r>
      <w:r w:rsidRPr="00A274F9">
        <w:rPr>
          <w:rStyle w:val="fontstyle01"/>
          <w:rFonts w:ascii="Times New Roman" w:eastAsia="Calibri" w:hAnsi="Times New Roman" w:cs="Times New Roman"/>
          <w:kern w:val="0"/>
          <w:sz w:val="22"/>
          <w:szCs w:val="22"/>
          <w:lang w:val="en-GB" w:eastAsia="ru-RU"/>
        </w:rPr>
        <w:t xml:space="preserve"> at different temperatures of </w:t>
      </w:r>
      <w:r w:rsidRPr="00A274F9">
        <w:rPr>
          <w:rStyle w:val="fontstyle01"/>
          <w:rFonts w:ascii="Times New Roman" w:eastAsia="SimSun" w:hAnsi="Times New Roman" w:cs="Times New Roman" w:hint="eastAsia"/>
          <w:kern w:val="0"/>
          <w:sz w:val="22"/>
          <w:szCs w:val="22"/>
        </w:rPr>
        <w:t>Zn</w:t>
      </w:r>
      <w:r w:rsidRPr="00A274F9">
        <w:rPr>
          <w:rStyle w:val="fontstyle01"/>
          <w:rFonts w:ascii="Times New Roman" w:eastAsia="Calibri" w:hAnsi="Times New Roman" w:cs="Times New Roman"/>
          <w:kern w:val="0"/>
          <w:sz w:val="22"/>
          <w:szCs w:val="22"/>
          <w:lang w:val="en-GB" w:eastAsia="ru-RU"/>
        </w:rPr>
        <w:t>Co</w:t>
      </w:r>
      <w:r w:rsidRPr="00A274F9">
        <w:rPr>
          <w:rStyle w:val="fontstyle01"/>
          <w:rFonts w:ascii="Times New Roman" w:eastAsia="SimSun" w:hAnsi="Times New Roman" w:cs="Times New Roman" w:hint="eastAsia"/>
          <w:kern w:val="0"/>
          <w:sz w:val="22"/>
          <w:szCs w:val="22"/>
          <w:vertAlign w:val="subscript"/>
        </w:rPr>
        <w:t>2</w:t>
      </w:r>
      <w:r w:rsidRPr="00A274F9">
        <w:rPr>
          <w:rStyle w:val="fontstyle01"/>
          <w:rFonts w:ascii="Times New Roman" w:eastAsia="Calibri" w:hAnsi="Times New Roman" w:cs="Times New Roman"/>
          <w:kern w:val="0"/>
          <w:sz w:val="22"/>
          <w:szCs w:val="22"/>
          <w:lang w:val="en-GB" w:eastAsia="ru-RU"/>
        </w:rPr>
        <w:t>O</w:t>
      </w:r>
      <w:r w:rsidRPr="00A274F9">
        <w:rPr>
          <w:rStyle w:val="fontstyle01"/>
          <w:rFonts w:ascii="Times New Roman" w:eastAsia="Calibri" w:hAnsi="Times New Roman" w:cs="Times New Roman"/>
          <w:kern w:val="0"/>
          <w:sz w:val="22"/>
          <w:szCs w:val="22"/>
          <w:vertAlign w:val="subscript"/>
          <w:lang w:val="en-GB" w:eastAsia="ru-RU"/>
        </w:rPr>
        <w:t>4</w:t>
      </w:r>
      <w:r w:rsidRPr="00A274F9">
        <w:rPr>
          <w:rStyle w:val="fontstyle01"/>
          <w:rFonts w:ascii="Times New Roman" w:eastAsia="Calibri" w:hAnsi="Times New Roman" w:cs="Times New Roman"/>
          <w:kern w:val="0"/>
          <w:sz w:val="22"/>
          <w:szCs w:val="22"/>
          <w:lang w:val="en-GB" w:eastAsia="ru-RU"/>
        </w:rPr>
        <w:t xml:space="preserve"> sensor</w:t>
      </w:r>
      <w:r w:rsidRPr="00A274F9">
        <w:rPr>
          <w:rStyle w:val="fontstyle01"/>
          <w:rFonts w:ascii="Times New Roman" w:eastAsia="SimSun" w:hAnsi="Times New Roman" w:cs="Times New Roman" w:hint="eastAsia"/>
          <w:kern w:val="0"/>
          <w:sz w:val="22"/>
          <w:szCs w:val="22"/>
        </w:rPr>
        <w:t>s</w:t>
      </w:r>
      <w:r w:rsidRPr="00A274F9">
        <w:rPr>
          <w:rStyle w:val="fontstyle01"/>
          <w:rFonts w:ascii="Times New Roman" w:eastAsia="SimSun" w:hAnsi="Times New Roman" w:cs="Times New Roman"/>
          <w:kern w:val="0"/>
          <w:sz w:val="22"/>
          <w:szCs w:val="22"/>
        </w:rPr>
        <w:t>.</w:t>
      </w:r>
    </w:p>
    <w:p w:rsidR="00A274F9" w:rsidRDefault="00A274F9" w:rsidP="00A274F9">
      <w:pPr>
        <w:shd w:val="clear" w:color="auto" w:fill="FFFFFF"/>
        <w:spacing w:line="300" w:lineRule="auto"/>
        <w:jc w:val="center"/>
        <w:rPr>
          <w:rFonts w:ascii="Times New Roman" w:eastAsia="SimSun" w:hAnsi="Times New Roman" w:cs="Times New Roman"/>
          <w:b/>
          <w:color w:val="000000"/>
          <w:spacing w:val="24"/>
          <w:sz w:val="22"/>
          <w:szCs w:val="22"/>
        </w:rPr>
      </w:pPr>
    </w:p>
    <w:p w:rsidR="002D03A0" w:rsidRPr="00411260" w:rsidRDefault="002D03A0" w:rsidP="002D03A0">
      <w:pPr>
        <w:shd w:val="clear" w:color="auto" w:fill="FFFFFF"/>
        <w:spacing w:line="300" w:lineRule="auto"/>
        <w:ind w:firstLine="567"/>
        <w:rPr>
          <w:rFonts w:ascii="Times New Roman" w:eastAsia="SimSun" w:hAnsi="Times New Roman" w:cs="Times New Roman"/>
          <w:b/>
          <w:color w:val="000000"/>
          <w:spacing w:val="24"/>
          <w:sz w:val="22"/>
          <w:szCs w:val="22"/>
        </w:rPr>
      </w:pPr>
      <w:r w:rsidRPr="00411260">
        <w:rPr>
          <w:rFonts w:ascii="Times New Roman" w:hAnsi="Times New Roman" w:cs="Times New Roman"/>
          <w:color w:val="000000"/>
          <w:sz w:val="22"/>
          <w:szCs w:val="22"/>
          <w:shd w:val="clear" w:color="auto" w:fill="FFFFFF"/>
        </w:rPr>
        <w:t>Both materials exhibit reduced operating temperatures compared to conventional metal oxide sensors due to their enhanced catalytic activity and improved oxygen adsorption capabil</w:t>
      </w:r>
      <w:bookmarkStart w:id="0" w:name="_GoBack"/>
      <w:bookmarkEnd w:id="0"/>
      <w:r w:rsidRPr="00411260">
        <w:rPr>
          <w:rFonts w:ascii="Times New Roman" w:hAnsi="Times New Roman" w:cs="Times New Roman"/>
          <w:color w:val="000000"/>
          <w:sz w:val="22"/>
          <w:szCs w:val="22"/>
          <w:shd w:val="clear" w:color="auto" w:fill="FFFFFF"/>
        </w:rPr>
        <w:t xml:space="preserve">ities. The precisely controlled crystalline structures, confirmed by XRD analysis, contribute to better charge carrier mobility and stability. Additionally, the carefully optimized stoichiometry in both materials maximizes surface redox reactions - with </w:t>
      </w:r>
      <w:proofErr w:type="spellStart"/>
      <w:r w:rsidRPr="00411260">
        <w:rPr>
          <w:rFonts w:ascii="Times New Roman" w:hAnsi="Times New Roman" w:cs="Times New Roman"/>
          <w:color w:val="000000"/>
          <w:sz w:val="22"/>
          <w:szCs w:val="22"/>
          <w:shd w:val="clear" w:color="auto" w:fill="FFFFFF"/>
        </w:rPr>
        <w:t>Co₃O</w:t>
      </w:r>
      <w:proofErr w:type="spellEnd"/>
      <w:r w:rsidRPr="00411260">
        <w:rPr>
          <w:rFonts w:ascii="Times New Roman" w:hAnsi="Times New Roman" w:cs="Times New Roman"/>
          <w:color w:val="000000"/>
          <w:sz w:val="22"/>
          <w:szCs w:val="22"/>
          <w:shd w:val="clear" w:color="auto" w:fill="FFFFFF"/>
        </w:rPr>
        <w:t xml:space="preserve">₄ facilitating TEA oxidation through cobalt ion transitions, while </w:t>
      </w:r>
      <w:proofErr w:type="spellStart"/>
      <w:r w:rsidRPr="00411260">
        <w:rPr>
          <w:rFonts w:ascii="Times New Roman" w:hAnsi="Times New Roman" w:cs="Times New Roman"/>
          <w:color w:val="000000"/>
          <w:sz w:val="22"/>
          <w:szCs w:val="22"/>
          <w:shd w:val="clear" w:color="auto" w:fill="FFFFFF"/>
        </w:rPr>
        <w:t>ZnCo₂O</w:t>
      </w:r>
      <w:proofErr w:type="spellEnd"/>
      <w:r w:rsidRPr="00411260">
        <w:rPr>
          <w:rFonts w:ascii="Times New Roman" w:hAnsi="Times New Roman" w:cs="Times New Roman"/>
          <w:color w:val="000000"/>
          <w:sz w:val="22"/>
          <w:szCs w:val="22"/>
          <w:shd w:val="clear" w:color="auto" w:fill="FFFFFF"/>
        </w:rPr>
        <w:t>₄ promotes H₂S dissociation through formation of cobalt-sulfur bonds. These material innovations address the traditional limitations of p-type semiconductors by combining high sensitivity, lower operating temperatures, and improved stability in a cost-effective sensor design suitable for real-time gas monitoring applications. The superior performance demonstrates how tailored material engineering can overcome the challenges of high working temperatures and poor stability that have previously limited practical applications of metal oxide gas sensors.</w:t>
      </w:r>
    </w:p>
    <w:p w:rsidR="002D03A0" w:rsidRDefault="002D03A0" w:rsidP="00A274F9">
      <w:pPr>
        <w:shd w:val="clear" w:color="auto" w:fill="FFFFFF"/>
        <w:spacing w:line="300" w:lineRule="auto"/>
        <w:jc w:val="center"/>
        <w:rPr>
          <w:rFonts w:ascii="Times New Roman" w:eastAsia="SimSun" w:hAnsi="Times New Roman" w:cs="Times New Roman"/>
          <w:b/>
          <w:color w:val="000000"/>
          <w:spacing w:val="24"/>
          <w:sz w:val="22"/>
          <w:szCs w:val="22"/>
        </w:rPr>
      </w:pPr>
    </w:p>
    <w:p w:rsidR="00A43994" w:rsidRPr="00A274F9" w:rsidRDefault="00A274F9" w:rsidP="00A274F9">
      <w:pPr>
        <w:shd w:val="clear" w:color="auto" w:fill="FFFFFF"/>
        <w:spacing w:line="300" w:lineRule="auto"/>
        <w:jc w:val="center"/>
        <w:rPr>
          <w:rFonts w:ascii="Times New Roman" w:hAnsi="Times New Roman" w:cs="Times New Roman"/>
          <w:b/>
          <w:color w:val="000000"/>
          <w:spacing w:val="24"/>
          <w:sz w:val="22"/>
          <w:szCs w:val="22"/>
          <w:lang w:val="ru-RU"/>
        </w:rPr>
      </w:pPr>
      <w:r w:rsidRPr="00A274F9">
        <w:rPr>
          <w:rFonts w:ascii="Times New Roman" w:eastAsia="SimSun" w:hAnsi="Times New Roman" w:cs="Times New Roman"/>
          <w:b/>
          <w:color w:val="000000"/>
          <w:spacing w:val="24"/>
          <w:sz w:val="22"/>
          <w:szCs w:val="22"/>
        </w:rPr>
        <w:t>R</w:t>
      </w:r>
      <w:r w:rsidRPr="00A274F9">
        <w:rPr>
          <w:rFonts w:ascii="Times New Roman" w:hAnsi="Times New Roman" w:cs="Times New Roman"/>
          <w:b/>
          <w:color w:val="000000"/>
          <w:spacing w:val="24"/>
          <w:sz w:val="22"/>
          <w:szCs w:val="22"/>
          <w:lang w:val="ru-RU"/>
        </w:rPr>
        <w:t xml:space="preserve"> </w:t>
      </w:r>
      <w:r w:rsidRPr="00A274F9">
        <w:rPr>
          <w:rFonts w:ascii="Times New Roman" w:eastAsia="SimSun" w:hAnsi="Times New Roman" w:cs="Times New Roman"/>
          <w:b/>
          <w:color w:val="000000"/>
          <w:spacing w:val="24"/>
          <w:sz w:val="22"/>
          <w:szCs w:val="22"/>
        </w:rPr>
        <w:t>E</w:t>
      </w:r>
      <w:r w:rsidRPr="00A274F9">
        <w:rPr>
          <w:rFonts w:ascii="Times New Roman" w:hAnsi="Times New Roman" w:cs="Times New Roman"/>
          <w:b/>
          <w:color w:val="000000"/>
          <w:spacing w:val="24"/>
          <w:sz w:val="22"/>
          <w:szCs w:val="22"/>
          <w:lang w:val="ru-RU"/>
        </w:rPr>
        <w:t xml:space="preserve"> </w:t>
      </w:r>
      <w:r w:rsidRPr="00A274F9">
        <w:rPr>
          <w:rFonts w:ascii="Times New Roman" w:eastAsia="SimSun" w:hAnsi="Times New Roman" w:cs="Times New Roman"/>
          <w:b/>
          <w:color w:val="000000"/>
          <w:spacing w:val="24"/>
          <w:sz w:val="22"/>
          <w:szCs w:val="22"/>
        </w:rPr>
        <w:t>F</w:t>
      </w:r>
      <w:r w:rsidRPr="00A274F9">
        <w:rPr>
          <w:rFonts w:ascii="Times New Roman" w:hAnsi="Times New Roman" w:cs="Times New Roman"/>
          <w:b/>
          <w:color w:val="000000"/>
          <w:spacing w:val="24"/>
          <w:sz w:val="22"/>
          <w:szCs w:val="22"/>
          <w:lang w:val="ru-RU"/>
        </w:rPr>
        <w:t xml:space="preserve"> Е </w:t>
      </w:r>
      <w:r w:rsidRPr="00A274F9">
        <w:rPr>
          <w:rFonts w:ascii="Times New Roman" w:eastAsia="SimSun" w:hAnsi="Times New Roman" w:cs="Times New Roman"/>
          <w:b/>
          <w:color w:val="000000"/>
          <w:spacing w:val="24"/>
          <w:sz w:val="22"/>
          <w:szCs w:val="22"/>
        </w:rPr>
        <w:t>R</w:t>
      </w:r>
      <w:r w:rsidRPr="00A274F9">
        <w:rPr>
          <w:rFonts w:ascii="Times New Roman" w:hAnsi="Times New Roman" w:cs="Times New Roman"/>
          <w:b/>
          <w:color w:val="000000"/>
          <w:spacing w:val="24"/>
          <w:sz w:val="22"/>
          <w:szCs w:val="22"/>
          <w:lang w:val="ru-RU"/>
        </w:rPr>
        <w:t xml:space="preserve"> </w:t>
      </w:r>
      <w:r w:rsidRPr="00A274F9">
        <w:rPr>
          <w:rFonts w:ascii="Times New Roman" w:eastAsia="SimSun" w:hAnsi="Times New Roman" w:cs="Times New Roman"/>
          <w:b/>
          <w:color w:val="000000"/>
          <w:spacing w:val="24"/>
          <w:sz w:val="22"/>
          <w:szCs w:val="22"/>
        </w:rPr>
        <w:t>E</w:t>
      </w:r>
      <w:r w:rsidRPr="00A274F9">
        <w:rPr>
          <w:rFonts w:ascii="Times New Roman" w:hAnsi="Times New Roman" w:cs="Times New Roman"/>
          <w:b/>
          <w:color w:val="000000"/>
          <w:spacing w:val="24"/>
          <w:sz w:val="22"/>
          <w:szCs w:val="22"/>
          <w:lang w:val="ru-RU"/>
        </w:rPr>
        <w:t xml:space="preserve"> </w:t>
      </w:r>
      <w:r w:rsidRPr="00A274F9">
        <w:rPr>
          <w:rFonts w:ascii="Times New Roman" w:eastAsia="SimSun" w:hAnsi="Times New Roman" w:cs="Times New Roman"/>
          <w:b/>
          <w:color w:val="000000"/>
          <w:spacing w:val="24"/>
          <w:sz w:val="22"/>
          <w:szCs w:val="22"/>
        </w:rPr>
        <w:t>N</w:t>
      </w:r>
      <w:r w:rsidRPr="00A274F9">
        <w:rPr>
          <w:rFonts w:ascii="Times New Roman" w:hAnsi="Times New Roman" w:cs="Times New Roman"/>
          <w:b/>
          <w:color w:val="000000"/>
          <w:spacing w:val="24"/>
          <w:sz w:val="22"/>
          <w:szCs w:val="22"/>
          <w:lang w:val="ru-RU"/>
        </w:rPr>
        <w:t xml:space="preserve"> </w:t>
      </w:r>
      <w:r w:rsidRPr="00A274F9">
        <w:rPr>
          <w:rFonts w:ascii="Times New Roman" w:eastAsia="SimSun" w:hAnsi="Times New Roman" w:cs="Times New Roman"/>
          <w:b/>
          <w:color w:val="000000"/>
          <w:spacing w:val="24"/>
          <w:sz w:val="22"/>
          <w:szCs w:val="22"/>
        </w:rPr>
        <w:t>C</w:t>
      </w:r>
      <w:r w:rsidRPr="00A274F9">
        <w:rPr>
          <w:rFonts w:ascii="Times New Roman" w:hAnsi="Times New Roman" w:cs="Times New Roman"/>
          <w:b/>
          <w:color w:val="000000"/>
          <w:spacing w:val="24"/>
          <w:sz w:val="22"/>
          <w:szCs w:val="22"/>
          <w:lang w:val="ru-RU"/>
        </w:rPr>
        <w:t xml:space="preserve"> </w:t>
      </w:r>
      <w:r w:rsidRPr="00A274F9">
        <w:rPr>
          <w:rFonts w:ascii="Times New Roman" w:eastAsia="SimSun" w:hAnsi="Times New Roman" w:cs="Times New Roman"/>
          <w:b/>
          <w:color w:val="000000"/>
          <w:spacing w:val="24"/>
          <w:sz w:val="22"/>
          <w:szCs w:val="22"/>
        </w:rPr>
        <w:t>E</w:t>
      </w:r>
    </w:p>
    <w:p w:rsidR="00A43994" w:rsidRPr="00A274F9" w:rsidRDefault="00A43994" w:rsidP="00A274F9">
      <w:pPr>
        <w:shd w:val="clear" w:color="auto" w:fill="FFFFFF"/>
        <w:spacing w:line="300" w:lineRule="auto"/>
        <w:ind w:firstLine="720"/>
        <w:jc w:val="center"/>
        <w:rPr>
          <w:rFonts w:ascii="Times New Roman" w:hAnsi="Times New Roman" w:cs="Times New Roman"/>
          <w:bCs/>
          <w:color w:val="000000"/>
          <w:spacing w:val="24"/>
          <w:sz w:val="22"/>
          <w:szCs w:val="22"/>
          <w:lang w:val="ru-RU"/>
        </w:rPr>
      </w:pPr>
    </w:p>
    <w:p w:rsidR="00A43994" w:rsidRPr="00A274F9" w:rsidRDefault="00A274F9" w:rsidP="00A274F9">
      <w:pPr>
        <w:numPr>
          <w:ilvl w:val="0"/>
          <w:numId w:val="1"/>
        </w:numPr>
        <w:shd w:val="clear" w:color="auto" w:fill="FFFFFF"/>
        <w:spacing w:line="300" w:lineRule="auto"/>
        <w:ind w:firstLineChars="200" w:firstLine="400"/>
        <w:rPr>
          <w:rFonts w:ascii="Times New Roman" w:hAnsi="Times New Roman" w:cs="Times New Roman"/>
          <w:sz w:val="20"/>
          <w:szCs w:val="20"/>
        </w:rPr>
      </w:pPr>
      <w:proofErr w:type="spellStart"/>
      <w:r w:rsidRPr="00A274F9">
        <w:rPr>
          <w:rFonts w:ascii="Times New Roman" w:hAnsi="Times New Roman" w:cs="Times New Roman"/>
          <w:sz w:val="20"/>
          <w:szCs w:val="20"/>
        </w:rPr>
        <w:t>Niu</w:t>
      </w:r>
      <w:proofErr w:type="spellEnd"/>
      <w:r w:rsidRPr="00A274F9">
        <w:rPr>
          <w:rFonts w:ascii="Times New Roman" w:hAnsi="Times New Roman" w:cs="Times New Roman"/>
          <w:sz w:val="20"/>
          <w:szCs w:val="20"/>
          <w:lang w:val="ru-RU"/>
        </w:rPr>
        <w:t xml:space="preserve">, </w:t>
      </w:r>
      <w:r w:rsidRPr="00A274F9">
        <w:rPr>
          <w:rFonts w:ascii="Times New Roman" w:hAnsi="Times New Roman" w:cs="Times New Roman"/>
          <w:sz w:val="20"/>
          <w:szCs w:val="20"/>
        </w:rPr>
        <w:t>X</w:t>
      </w:r>
      <w:r w:rsidRPr="00A274F9">
        <w:rPr>
          <w:rFonts w:ascii="Times New Roman" w:hAnsi="Times New Roman" w:cs="Times New Roman"/>
          <w:sz w:val="20"/>
          <w:szCs w:val="20"/>
          <w:lang w:val="ru-RU"/>
        </w:rPr>
        <w:t>.</w:t>
      </w:r>
      <w:r w:rsidRPr="00A274F9">
        <w:rPr>
          <w:rFonts w:ascii="Times New Roman" w:hAnsi="Times New Roman" w:cs="Times New Roman"/>
          <w:sz w:val="20"/>
          <w:szCs w:val="20"/>
        </w:rPr>
        <w:t>H</w:t>
      </w:r>
      <w:r w:rsidRPr="00A274F9">
        <w:rPr>
          <w:rFonts w:ascii="Times New Roman" w:hAnsi="Times New Roman" w:cs="Times New Roman"/>
          <w:sz w:val="20"/>
          <w:szCs w:val="20"/>
          <w:lang w:val="ru-RU"/>
        </w:rPr>
        <w:t xml:space="preserve">., </w:t>
      </w:r>
      <w:r w:rsidRPr="00A274F9">
        <w:rPr>
          <w:rFonts w:ascii="Times New Roman" w:hAnsi="Times New Roman" w:cs="Times New Roman"/>
          <w:sz w:val="20"/>
          <w:szCs w:val="20"/>
        </w:rPr>
        <w:t>Zhang</w:t>
      </w:r>
      <w:r w:rsidRPr="00A274F9">
        <w:rPr>
          <w:rFonts w:ascii="Times New Roman" w:hAnsi="Times New Roman" w:cs="Times New Roman"/>
          <w:sz w:val="20"/>
          <w:szCs w:val="20"/>
          <w:lang w:val="ru-RU"/>
        </w:rPr>
        <w:t xml:space="preserve">, </w:t>
      </w:r>
      <w:r w:rsidRPr="00A274F9">
        <w:rPr>
          <w:rFonts w:ascii="Times New Roman" w:hAnsi="Times New Roman" w:cs="Times New Roman"/>
          <w:sz w:val="20"/>
          <w:szCs w:val="20"/>
        </w:rPr>
        <w:t>H</w:t>
      </w:r>
      <w:r w:rsidRPr="00A274F9">
        <w:rPr>
          <w:rFonts w:ascii="Times New Roman" w:hAnsi="Times New Roman" w:cs="Times New Roman"/>
          <w:sz w:val="20"/>
          <w:szCs w:val="20"/>
          <w:lang w:val="ru-RU"/>
        </w:rPr>
        <w:t xml:space="preserve">., </w:t>
      </w:r>
      <w:proofErr w:type="spellStart"/>
      <w:r w:rsidRPr="00A274F9">
        <w:rPr>
          <w:rFonts w:ascii="Times New Roman" w:hAnsi="Times New Roman" w:cs="Times New Roman"/>
          <w:sz w:val="20"/>
          <w:szCs w:val="20"/>
        </w:rPr>
        <w:t>Zhai</w:t>
      </w:r>
      <w:proofErr w:type="spellEnd"/>
      <w:r w:rsidRPr="00A274F9">
        <w:rPr>
          <w:rFonts w:ascii="Times New Roman" w:hAnsi="Times New Roman" w:cs="Times New Roman"/>
          <w:sz w:val="20"/>
          <w:szCs w:val="20"/>
          <w:lang w:val="ru-RU"/>
        </w:rPr>
        <w:t xml:space="preserve">, </w:t>
      </w:r>
      <w:r w:rsidRPr="00A274F9">
        <w:rPr>
          <w:rFonts w:ascii="Times New Roman" w:hAnsi="Times New Roman" w:cs="Times New Roman"/>
          <w:sz w:val="20"/>
          <w:szCs w:val="20"/>
        </w:rPr>
        <w:t>J</w:t>
      </w:r>
      <w:r w:rsidRPr="00A274F9">
        <w:rPr>
          <w:rFonts w:ascii="Times New Roman" w:hAnsi="Times New Roman" w:cs="Times New Roman"/>
          <w:sz w:val="20"/>
          <w:szCs w:val="20"/>
          <w:lang w:val="ru-RU"/>
        </w:rPr>
        <w:t>.</w:t>
      </w:r>
      <w:r w:rsidRPr="00A274F9">
        <w:rPr>
          <w:rFonts w:ascii="Times New Roman" w:hAnsi="Times New Roman" w:cs="Times New Roman"/>
          <w:sz w:val="20"/>
          <w:szCs w:val="20"/>
        </w:rPr>
        <w:t>S</w:t>
      </w:r>
      <w:r w:rsidRPr="00A274F9">
        <w:rPr>
          <w:rFonts w:ascii="Times New Roman" w:hAnsi="Times New Roman" w:cs="Times New Roman"/>
          <w:sz w:val="20"/>
          <w:szCs w:val="20"/>
          <w:lang w:val="ru-RU"/>
        </w:rPr>
        <w:t xml:space="preserve">., </w:t>
      </w:r>
      <w:r w:rsidRPr="00A274F9">
        <w:rPr>
          <w:rFonts w:ascii="Times New Roman" w:hAnsi="Times New Roman" w:cs="Times New Roman"/>
          <w:sz w:val="20"/>
          <w:szCs w:val="20"/>
        </w:rPr>
        <w:t>Jiao</w:t>
      </w:r>
      <w:r w:rsidRPr="00A274F9">
        <w:rPr>
          <w:rFonts w:ascii="Times New Roman" w:hAnsi="Times New Roman" w:cs="Times New Roman"/>
          <w:sz w:val="20"/>
          <w:szCs w:val="20"/>
          <w:lang w:val="ru-RU"/>
        </w:rPr>
        <w:t xml:space="preserve">, </w:t>
      </w:r>
      <w:r w:rsidRPr="00A274F9">
        <w:rPr>
          <w:rFonts w:ascii="Times New Roman" w:hAnsi="Times New Roman" w:cs="Times New Roman"/>
          <w:sz w:val="20"/>
          <w:szCs w:val="20"/>
        </w:rPr>
        <w:t>G</w:t>
      </w:r>
      <w:r w:rsidRPr="00A274F9">
        <w:rPr>
          <w:rFonts w:ascii="Times New Roman" w:hAnsi="Times New Roman" w:cs="Times New Roman"/>
          <w:sz w:val="20"/>
          <w:szCs w:val="20"/>
          <w:lang w:val="ru-RU"/>
        </w:rPr>
        <w:t>.</w:t>
      </w:r>
      <w:r w:rsidRPr="00A274F9">
        <w:rPr>
          <w:rFonts w:ascii="Times New Roman" w:hAnsi="Times New Roman" w:cs="Times New Roman"/>
          <w:sz w:val="20"/>
          <w:szCs w:val="20"/>
        </w:rPr>
        <w:t>A</w:t>
      </w:r>
      <w:r w:rsidRPr="00A274F9">
        <w:rPr>
          <w:rFonts w:ascii="Times New Roman" w:hAnsi="Times New Roman" w:cs="Times New Roman"/>
          <w:sz w:val="20"/>
          <w:szCs w:val="20"/>
          <w:lang w:val="ru-RU"/>
        </w:rPr>
        <w:t xml:space="preserve">., </w:t>
      </w:r>
      <w:r w:rsidRPr="00A274F9">
        <w:rPr>
          <w:rFonts w:ascii="Times New Roman" w:hAnsi="Times New Roman" w:cs="Times New Roman"/>
          <w:sz w:val="20"/>
          <w:szCs w:val="20"/>
        </w:rPr>
        <w:t>Ding</w:t>
      </w:r>
      <w:r w:rsidRPr="00A274F9">
        <w:rPr>
          <w:rFonts w:ascii="Times New Roman" w:hAnsi="Times New Roman" w:cs="Times New Roman"/>
          <w:sz w:val="20"/>
          <w:szCs w:val="20"/>
          <w:lang w:val="ru-RU"/>
        </w:rPr>
        <w:t xml:space="preserve">, </w:t>
      </w:r>
      <w:r w:rsidRPr="00A274F9">
        <w:rPr>
          <w:rFonts w:ascii="Times New Roman" w:hAnsi="Times New Roman" w:cs="Times New Roman"/>
          <w:sz w:val="20"/>
          <w:szCs w:val="20"/>
        </w:rPr>
        <w:t>Z</w:t>
      </w:r>
      <w:r w:rsidRPr="00A274F9">
        <w:rPr>
          <w:rFonts w:ascii="Times New Roman" w:hAnsi="Times New Roman" w:cs="Times New Roman"/>
          <w:sz w:val="20"/>
          <w:szCs w:val="20"/>
          <w:lang w:val="ru-RU"/>
        </w:rPr>
        <w:t>.</w:t>
      </w:r>
      <w:r w:rsidRPr="00A274F9">
        <w:rPr>
          <w:rFonts w:ascii="Times New Roman" w:hAnsi="Times New Roman" w:cs="Times New Roman"/>
          <w:sz w:val="20"/>
          <w:szCs w:val="20"/>
        </w:rPr>
        <w:t>Z</w:t>
      </w:r>
      <w:r w:rsidRPr="00A274F9">
        <w:rPr>
          <w:rFonts w:ascii="Times New Roman" w:hAnsi="Times New Roman" w:cs="Times New Roman"/>
          <w:sz w:val="20"/>
          <w:szCs w:val="20"/>
          <w:lang w:val="ru-RU"/>
        </w:rPr>
        <w:t xml:space="preserve">., </w:t>
      </w:r>
      <w:r w:rsidRPr="00A274F9">
        <w:rPr>
          <w:rFonts w:ascii="Times New Roman" w:hAnsi="Times New Roman" w:cs="Times New Roman"/>
          <w:sz w:val="20"/>
          <w:szCs w:val="20"/>
        </w:rPr>
        <w:t>Zhang</w:t>
      </w:r>
      <w:r w:rsidRPr="00A274F9">
        <w:rPr>
          <w:rFonts w:ascii="Times New Roman" w:hAnsi="Times New Roman" w:cs="Times New Roman"/>
          <w:sz w:val="20"/>
          <w:szCs w:val="20"/>
          <w:lang w:val="ru-RU"/>
        </w:rPr>
        <w:t xml:space="preserve">, </w:t>
      </w:r>
      <w:r w:rsidRPr="00A274F9">
        <w:rPr>
          <w:rFonts w:ascii="Times New Roman" w:hAnsi="Times New Roman" w:cs="Times New Roman"/>
          <w:sz w:val="20"/>
          <w:szCs w:val="20"/>
        </w:rPr>
        <w:t>D</w:t>
      </w:r>
      <w:r w:rsidRPr="00A274F9">
        <w:rPr>
          <w:rFonts w:ascii="Times New Roman" w:hAnsi="Times New Roman" w:cs="Times New Roman"/>
          <w:sz w:val="20"/>
          <w:szCs w:val="20"/>
          <w:lang w:val="ru-RU"/>
        </w:rPr>
        <w:t>.</w:t>
      </w:r>
      <w:r w:rsidRPr="00A274F9">
        <w:rPr>
          <w:rFonts w:ascii="Times New Roman" w:hAnsi="Times New Roman" w:cs="Times New Roman"/>
          <w:sz w:val="20"/>
          <w:szCs w:val="20"/>
        </w:rPr>
        <w:t>Z</w:t>
      </w:r>
      <w:r w:rsidRPr="00A274F9">
        <w:rPr>
          <w:rFonts w:ascii="Times New Roman" w:hAnsi="Times New Roman" w:cs="Times New Roman"/>
          <w:sz w:val="20"/>
          <w:szCs w:val="20"/>
          <w:lang w:val="ru-RU"/>
        </w:rPr>
        <w:t xml:space="preserve">. </w:t>
      </w:r>
      <w:hyperlink r:id="rId8" w:tgtFrame="https://www.x-mol.com/paper/_blank" w:history="1">
        <w:r w:rsidRPr="00A274F9">
          <w:rPr>
            <w:rFonts w:ascii="Times New Roman" w:hAnsi="Times New Roman" w:cs="Times New Roman"/>
            <w:sz w:val="20"/>
            <w:szCs w:val="20"/>
          </w:rPr>
          <w:t>A fast response hydrogen sulfide gas sensor based on Co</w:t>
        </w:r>
        <w:r w:rsidRPr="00A274F9">
          <w:rPr>
            <w:rFonts w:ascii="Times New Roman" w:hAnsi="Times New Roman" w:cs="Times New Roman"/>
            <w:sz w:val="20"/>
            <w:szCs w:val="20"/>
            <w:vertAlign w:val="subscript"/>
          </w:rPr>
          <w:t>3</w:t>
        </w:r>
        <w:r w:rsidRPr="00A274F9">
          <w:rPr>
            <w:rFonts w:ascii="Times New Roman" w:hAnsi="Times New Roman" w:cs="Times New Roman"/>
            <w:sz w:val="20"/>
            <w:szCs w:val="20"/>
          </w:rPr>
          <w:t>O</w:t>
        </w:r>
        <w:r w:rsidRPr="00A274F9">
          <w:rPr>
            <w:rFonts w:ascii="Times New Roman" w:hAnsi="Times New Roman" w:cs="Times New Roman"/>
            <w:sz w:val="20"/>
            <w:szCs w:val="20"/>
            <w:vertAlign w:val="subscript"/>
          </w:rPr>
          <w:t>4</w:t>
        </w:r>
        <w:r w:rsidRPr="00A274F9">
          <w:rPr>
            <w:rFonts w:ascii="Times New Roman" w:hAnsi="Times New Roman" w:cs="Times New Roman"/>
            <w:sz w:val="20"/>
            <w:szCs w:val="20"/>
          </w:rPr>
          <w:t xml:space="preserve"> and WO</w:t>
        </w:r>
        <w:r w:rsidRPr="00A274F9">
          <w:rPr>
            <w:rFonts w:ascii="Times New Roman" w:hAnsi="Times New Roman" w:cs="Times New Roman"/>
            <w:sz w:val="20"/>
            <w:szCs w:val="20"/>
            <w:vertAlign w:val="subscript"/>
          </w:rPr>
          <w:t>3</w:t>
        </w:r>
        <w:r w:rsidRPr="00A274F9">
          <w:rPr>
            <w:rFonts w:ascii="Times New Roman" w:hAnsi="Times New Roman" w:cs="Times New Roman"/>
            <w:sz w:val="20"/>
            <w:szCs w:val="20"/>
          </w:rPr>
          <w:t xml:space="preserve"> heterojunction</w:t>
        </w:r>
      </w:hyperlink>
      <w:r w:rsidRPr="00A274F9">
        <w:rPr>
          <w:rFonts w:ascii="Times New Roman" w:hAnsi="Times New Roman" w:cs="Times New Roman"/>
          <w:sz w:val="20"/>
          <w:szCs w:val="20"/>
        </w:rPr>
        <w:t xml:space="preserve"> // </w:t>
      </w:r>
      <w:r w:rsidRPr="00A274F9">
        <w:rPr>
          <w:rFonts w:ascii="Times New Roman" w:hAnsi="Times New Roman" w:cs="Times New Roman"/>
          <w:color w:val="222222"/>
          <w:sz w:val="20"/>
          <w:szCs w:val="20"/>
          <w:shd w:val="clear" w:color="auto" w:fill="FFFFFF"/>
        </w:rPr>
        <w:t>Sensors and Actuators B: Chemical.</w:t>
      </w:r>
      <w:r w:rsidRPr="00A274F9">
        <w:rPr>
          <w:rFonts w:ascii="Times New Roman" w:hAnsi="Times New Roman" w:cs="Times New Roman"/>
          <w:sz w:val="20"/>
          <w:szCs w:val="20"/>
        </w:rPr>
        <w:t xml:space="preserve"> – 2025. – V. 444. – P. 138336.</w:t>
      </w:r>
    </w:p>
    <w:p w:rsidR="00A43994" w:rsidRPr="00A274F9" w:rsidRDefault="00A274F9" w:rsidP="00A274F9">
      <w:pPr>
        <w:numPr>
          <w:ilvl w:val="0"/>
          <w:numId w:val="1"/>
        </w:numPr>
        <w:shd w:val="clear" w:color="auto" w:fill="FFFFFF"/>
        <w:spacing w:line="300" w:lineRule="auto"/>
        <w:ind w:firstLineChars="200" w:firstLine="400"/>
        <w:rPr>
          <w:rFonts w:ascii="Times New Roman" w:hAnsi="Times New Roman" w:cs="Times New Roman"/>
          <w:sz w:val="20"/>
          <w:szCs w:val="20"/>
        </w:rPr>
      </w:pPr>
      <w:r w:rsidRPr="00A274F9">
        <w:rPr>
          <w:rFonts w:ascii="Times New Roman" w:hAnsi="Times New Roman" w:cs="Times New Roman" w:hint="eastAsia"/>
          <w:sz w:val="20"/>
          <w:szCs w:val="20"/>
        </w:rPr>
        <w:t xml:space="preserve">Luo, N., Sun, G., Zhang, B., Li, Y.W., </w:t>
      </w:r>
      <w:proofErr w:type="spellStart"/>
      <w:r w:rsidRPr="00A274F9">
        <w:rPr>
          <w:rFonts w:ascii="Times New Roman" w:hAnsi="Times New Roman" w:cs="Times New Roman" w:hint="eastAsia"/>
          <w:sz w:val="20"/>
          <w:szCs w:val="20"/>
        </w:rPr>
        <w:t>Jin</w:t>
      </w:r>
      <w:proofErr w:type="spellEnd"/>
      <w:r w:rsidRPr="00A274F9">
        <w:rPr>
          <w:rFonts w:ascii="Times New Roman" w:hAnsi="Times New Roman" w:cs="Times New Roman" w:hint="eastAsia"/>
          <w:sz w:val="20"/>
          <w:szCs w:val="20"/>
        </w:rPr>
        <w:t xml:space="preserve">, H.H., Lin, L., </w:t>
      </w:r>
      <w:proofErr w:type="spellStart"/>
      <w:r w:rsidRPr="00A274F9">
        <w:rPr>
          <w:rFonts w:ascii="Times New Roman" w:hAnsi="Times New Roman" w:cs="Times New Roman" w:hint="eastAsia"/>
          <w:sz w:val="20"/>
          <w:szCs w:val="20"/>
        </w:rPr>
        <w:t>Bala</w:t>
      </w:r>
      <w:proofErr w:type="spellEnd"/>
      <w:r w:rsidRPr="00A274F9">
        <w:rPr>
          <w:rFonts w:ascii="Times New Roman" w:hAnsi="Times New Roman" w:cs="Times New Roman" w:hint="eastAsia"/>
          <w:sz w:val="20"/>
          <w:szCs w:val="20"/>
        </w:rPr>
        <w:t xml:space="preserve">, H., Cao, J.L., Zhang, Z.Y., Wang, Y. </w:t>
      </w:r>
      <w:hyperlink r:id="rId9" w:tgtFrame="https://www.x-mol.com/paper/_blank" w:history="1">
        <w:r w:rsidRPr="00A274F9">
          <w:rPr>
            <w:rFonts w:ascii="Times New Roman" w:hAnsi="Times New Roman" w:cs="Times New Roman" w:hint="eastAsia"/>
            <w:sz w:val="20"/>
            <w:szCs w:val="20"/>
          </w:rPr>
          <w:t>Improved TEA sensing performance of ZnCo</w:t>
        </w:r>
        <w:r w:rsidRPr="00A274F9">
          <w:rPr>
            <w:rFonts w:ascii="Times New Roman" w:hAnsi="Times New Roman" w:cs="Times New Roman" w:hint="eastAsia"/>
            <w:sz w:val="20"/>
            <w:szCs w:val="20"/>
            <w:vertAlign w:val="subscript"/>
          </w:rPr>
          <w:t>2</w:t>
        </w:r>
        <w:r w:rsidRPr="00A274F9">
          <w:rPr>
            <w:rFonts w:ascii="Times New Roman" w:hAnsi="Times New Roman" w:cs="Times New Roman" w:hint="eastAsia"/>
            <w:sz w:val="20"/>
            <w:szCs w:val="20"/>
          </w:rPr>
          <w:t>O</w:t>
        </w:r>
        <w:r w:rsidRPr="00A274F9">
          <w:rPr>
            <w:rFonts w:ascii="Times New Roman" w:hAnsi="Times New Roman" w:cs="Times New Roman" w:hint="eastAsia"/>
            <w:sz w:val="20"/>
            <w:szCs w:val="20"/>
            <w:vertAlign w:val="subscript"/>
          </w:rPr>
          <w:t>4</w:t>
        </w:r>
        <w:r w:rsidRPr="00A274F9">
          <w:rPr>
            <w:rFonts w:ascii="Times New Roman" w:hAnsi="Times New Roman" w:cs="Times New Roman" w:hint="eastAsia"/>
            <w:sz w:val="20"/>
            <w:szCs w:val="20"/>
          </w:rPr>
          <w:t xml:space="preserve"> by structure evolution from porous nanorod to single-layer nanochain</w:t>
        </w:r>
      </w:hyperlink>
      <w:r w:rsidRPr="00A274F9">
        <w:rPr>
          <w:rFonts w:ascii="Times New Roman" w:hAnsi="Times New Roman" w:cs="Times New Roman"/>
          <w:sz w:val="20"/>
          <w:szCs w:val="20"/>
        </w:rPr>
        <w:t xml:space="preserve"> // </w:t>
      </w:r>
      <w:r w:rsidRPr="00A274F9">
        <w:rPr>
          <w:rFonts w:ascii="Times New Roman" w:hAnsi="Times New Roman" w:cs="Times New Roman"/>
          <w:color w:val="222222"/>
          <w:sz w:val="20"/>
          <w:szCs w:val="20"/>
          <w:shd w:val="clear" w:color="auto" w:fill="FFFFFF"/>
        </w:rPr>
        <w:t>Sensors and Actuators B: Chemical.</w:t>
      </w:r>
      <w:r w:rsidRPr="00A274F9">
        <w:rPr>
          <w:rFonts w:ascii="Times New Roman" w:hAnsi="Times New Roman" w:cs="Times New Roman"/>
          <w:sz w:val="20"/>
          <w:szCs w:val="20"/>
        </w:rPr>
        <w:t xml:space="preserve"> – 20</w:t>
      </w:r>
      <w:r w:rsidRPr="00A274F9">
        <w:rPr>
          <w:rFonts w:ascii="Times New Roman" w:hAnsi="Times New Roman" w:cs="Times New Roman" w:hint="eastAsia"/>
          <w:sz w:val="20"/>
          <w:szCs w:val="20"/>
        </w:rPr>
        <w:t>18</w:t>
      </w:r>
      <w:r w:rsidRPr="00A274F9">
        <w:rPr>
          <w:rFonts w:ascii="Times New Roman" w:hAnsi="Times New Roman" w:cs="Times New Roman"/>
          <w:sz w:val="20"/>
          <w:szCs w:val="20"/>
        </w:rPr>
        <w:t xml:space="preserve">. – V. </w:t>
      </w:r>
      <w:r w:rsidRPr="00A274F9">
        <w:rPr>
          <w:rFonts w:ascii="Times New Roman" w:hAnsi="Times New Roman" w:cs="Times New Roman" w:hint="eastAsia"/>
          <w:sz w:val="20"/>
          <w:szCs w:val="20"/>
        </w:rPr>
        <w:t>277</w:t>
      </w:r>
      <w:r w:rsidRPr="00A274F9">
        <w:rPr>
          <w:rFonts w:ascii="Times New Roman" w:hAnsi="Times New Roman" w:cs="Times New Roman"/>
          <w:sz w:val="20"/>
          <w:szCs w:val="20"/>
        </w:rPr>
        <w:t xml:space="preserve">. – P. </w:t>
      </w:r>
      <w:r w:rsidRPr="00A274F9">
        <w:rPr>
          <w:rFonts w:ascii="Times New Roman" w:hAnsi="Times New Roman" w:cs="Times New Roman" w:hint="eastAsia"/>
          <w:sz w:val="20"/>
          <w:szCs w:val="20"/>
        </w:rPr>
        <w:t xml:space="preserve">544 </w:t>
      </w:r>
      <w:r w:rsidRPr="00A274F9">
        <w:rPr>
          <w:rFonts w:ascii="Times New Roman" w:hAnsi="Times New Roman" w:cs="Times New Roman"/>
          <w:sz w:val="20"/>
          <w:szCs w:val="20"/>
        </w:rPr>
        <w:t>–</w:t>
      </w:r>
      <w:r w:rsidRPr="00A274F9">
        <w:rPr>
          <w:rFonts w:ascii="Times New Roman" w:hAnsi="Times New Roman" w:cs="Times New Roman" w:hint="eastAsia"/>
          <w:sz w:val="20"/>
          <w:szCs w:val="20"/>
        </w:rPr>
        <w:t xml:space="preserve"> 554</w:t>
      </w:r>
      <w:r w:rsidRPr="00A274F9">
        <w:rPr>
          <w:rFonts w:ascii="Times New Roman" w:hAnsi="Times New Roman" w:cs="Times New Roman"/>
          <w:sz w:val="20"/>
          <w:szCs w:val="20"/>
        </w:rPr>
        <w:t>.</w:t>
      </w:r>
    </w:p>
    <w:p w:rsidR="00A43994" w:rsidRPr="00A274F9" w:rsidRDefault="00A274F9" w:rsidP="00A274F9">
      <w:pPr>
        <w:numPr>
          <w:ilvl w:val="0"/>
          <w:numId w:val="1"/>
        </w:numPr>
        <w:shd w:val="clear" w:color="auto" w:fill="FFFFFF"/>
        <w:spacing w:line="300" w:lineRule="auto"/>
        <w:ind w:firstLineChars="200" w:firstLine="400"/>
        <w:rPr>
          <w:rFonts w:ascii="Times New Roman" w:hAnsi="Times New Roman" w:cs="Times New Roman"/>
          <w:color w:val="222222"/>
          <w:sz w:val="20"/>
          <w:szCs w:val="20"/>
          <w:shd w:val="clear" w:color="auto" w:fill="FFFFFF"/>
        </w:rPr>
      </w:pPr>
      <w:r w:rsidRPr="00A274F9">
        <w:rPr>
          <w:rFonts w:ascii="Times New Roman" w:hAnsi="Times New Roman" w:cs="Times New Roman" w:hint="eastAsia"/>
          <w:sz w:val="20"/>
          <w:szCs w:val="20"/>
        </w:rPr>
        <w:t xml:space="preserve">Huang, J.Y., Li, H.J., Li, L.X., Chen, R., Liu, F., Wu, L., Feng, Z.M., Yin, Y.L., Cao, Z., Yu, D.H. </w:t>
      </w:r>
      <w:r w:rsidRPr="00A274F9">
        <w:rPr>
          <w:rFonts w:ascii="Times New Roman" w:hAnsi="Times New Roman" w:cs="Times New Roman"/>
          <w:color w:val="222222"/>
          <w:sz w:val="20"/>
          <w:szCs w:val="20"/>
          <w:shd w:val="clear" w:color="auto" w:fill="FFFFFF"/>
        </w:rPr>
        <w:t>Sensitive detection of H</w:t>
      </w:r>
      <w:r w:rsidRPr="00A274F9">
        <w:rPr>
          <w:rFonts w:ascii="Times New Roman" w:hAnsi="Times New Roman" w:cs="Times New Roman"/>
          <w:color w:val="222222"/>
          <w:sz w:val="20"/>
          <w:szCs w:val="20"/>
          <w:shd w:val="clear" w:color="auto" w:fill="FFFFFF"/>
          <w:vertAlign w:val="subscript"/>
        </w:rPr>
        <w:t>2</w:t>
      </w:r>
      <w:r w:rsidRPr="00A274F9">
        <w:rPr>
          <w:rFonts w:ascii="Times New Roman" w:hAnsi="Times New Roman" w:cs="Times New Roman"/>
          <w:color w:val="222222"/>
          <w:sz w:val="20"/>
          <w:szCs w:val="20"/>
          <w:shd w:val="clear" w:color="auto" w:fill="FFFFFF"/>
        </w:rPr>
        <w:t>S based on Ce doped ZnCo</w:t>
      </w:r>
      <w:r w:rsidRPr="00A274F9">
        <w:rPr>
          <w:rFonts w:ascii="Times New Roman" w:hAnsi="Times New Roman" w:cs="Times New Roman"/>
          <w:color w:val="222222"/>
          <w:sz w:val="20"/>
          <w:szCs w:val="20"/>
          <w:shd w:val="clear" w:color="auto" w:fill="FFFFFF"/>
          <w:vertAlign w:val="subscript"/>
        </w:rPr>
        <w:t>2</w:t>
      </w:r>
      <w:r w:rsidRPr="00A274F9">
        <w:rPr>
          <w:rFonts w:ascii="Times New Roman" w:hAnsi="Times New Roman" w:cs="Times New Roman"/>
          <w:color w:val="222222"/>
          <w:sz w:val="20"/>
          <w:szCs w:val="20"/>
          <w:shd w:val="clear" w:color="auto" w:fill="FFFFFF"/>
        </w:rPr>
        <w:t>O</w:t>
      </w:r>
      <w:r w:rsidRPr="00A274F9">
        <w:rPr>
          <w:rFonts w:ascii="Times New Roman" w:hAnsi="Times New Roman" w:cs="Times New Roman" w:hint="eastAsia"/>
          <w:color w:val="222222"/>
          <w:sz w:val="20"/>
          <w:szCs w:val="20"/>
          <w:shd w:val="clear" w:color="auto" w:fill="FFFFFF"/>
          <w:vertAlign w:val="subscript"/>
        </w:rPr>
        <w:t>4</w:t>
      </w:r>
      <w:r w:rsidRPr="00A274F9">
        <w:rPr>
          <w:rFonts w:ascii="Times New Roman" w:hAnsi="Times New Roman" w:cs="Times New Roman" w:hint="eastAsia"/>
          <w:color w:val="222222"/>
          <w:sz w:val="20"/>
          <w:szCs w:val="20"/>
          <w:shd w:val="clear" w:color="auto" w:fill="FFFFFF"/>
        </w:rPr>
        <w:t xml:space="preserve"> </w:t>
      </w:r>
      <w:r w:rsidRPr="00A274F9">
        <w:rPr>
          <w:rFonts w:ascii="Times New Roman" w:hAnsi="Times New Roman" w:cs="Times New Roman"/>
          <w:color w:val="222222"/>
          <w:sz w:val="20"/>
          <w:szCs w:val="20"/>
          <w:shd w:val="clear" w:color="auto" w:fill="FFFFFF"/>
        </w:rPr>
        <w:t>hollow microspheres at low working temperature</w:t>
      </w:r>
      <w:r w:rsidRPr="00A274F9">
        <w:rPr>
          <w:rFonts w:ascii="Times New Roman" w:hAnsi="Times New Roman" w:cs="Times New Roman"/>
          <w:sz w:val="20"/>
          <w:szCs w:val="20"/>
        </w:rPr>
        <w:t xml:space="preserve"> // </w:t>
      </w:r>
      <w:r w:rsidRPr="00A274F9">
        <w:rPr>
          <w:rFonts w:ascii="Times New Roman" w:eastAsia="Arial" w:hAnsi="Times New Roman" w:cs="Times New Roman"/>
          <w:color w:val="171717"/>
          <w:spacing w:val="-6"/>
          <w:sz w:val="20"/>
          <w:szCs w:val="20"/>
          <w:shd w:val="clear" w:color="auto" w:fill="FFFFFF"/>
        </w:rPr>
        <w:t>Analytical Methods</w:t>
      </w:r>
      <w:r w:rsidRPr="00A274F9">
        <w:rPr>
          <w:rFonts w:ascii="Times New Roman" w:hAnsi="Times New Roman" w:cs="Times New Roman"/>
          <w:color w:val="222222"/>
          <w:sz w:val="20"/>
          <w:szCs w:val="20"/>
          <w:shd w:val="clear" w:color="auto" w:fill="FFFFFF"/>
        </w:rPr>
        <w:t>.</w:t>
      </w:r>
      <w:r w:rsidRPr="00A274F9">
        <w:rPr>
          <w:rFonts w:ascii="Times New Roman" w:hAnsi="Times New Roman" w:cs="Times New Roman"/>
          <w:sz w:val="20"/>
          <w:szCs w:val="20"/>
        </w:rPr>
        <w:t xml:space="preserve"> – 20</w:t>
      </w:r>
      <w:r w:rsidRPr="00A274F9">
        <w:rPr>
          <w:rFonts w:ascii="Times New Roman" w:hAnsi="Times New Roman" w:cs="Times New Roman" w:hint="eastAsia"/>
          <w:sz w:val="20"/>
          <w:szCs w:val="20"/>
        </w:rPr>
        <w:t>24</w:t>
      </w:r>
      <w:r w:rsidRPr="00A274F9">
        <w:rPr>
          <w:rFonts w:ascii="Times New Roman" w:hAnsi="Times New Roman" w:cs="Times New Roman"/>
          <w:sz w:val="20"/>
          <w:szCs w:val="20"/>
        </w:rPr>
        <w:t xml:space="preserve">. – V. </w:t>
      </w:r>
      <w:r w:rsidRPr="00A274F9">
        <w:rPr>
          <w:rFonts w:ascii="Times New Roman" w:hAnsi="Times New Roman" w:cs="Times New Roman" w:hint="eastAsia"/>
          <w:sz w:val="20"/>
          <w:szCs w:val="20"/>
        </w:rPr>
        <w:t>16</w:t>
      </w:r>
      <w:r w:rsidRPr="00A274F9">
        <w:rPr>
          <w:rFonts w:ascii="Times New Roman" w:hAnsi="Times New Roman" w:cs="Times New Roman"/>
          <w:sz w:val="20"/>
          <w:szCs w:val="20"/>
        </w:rPr>
        <w:t xml:space="preserve">. – P. </w:t>
      </w:r>
      <w:r w:rsidRPr="00A274F9">
        <w:rPr>
          <w:rFonts w:ascii="Times New Roman" w:hAnsi="Times New Roman" w:cs="Times New Roman" w:hint="eastAsia"/>
          <w:sz w:val="20"/>
          <w:szCs w:val="20"/>
        </w:rPr>
        <w:t xml:space="preserve">4644 </w:t>
      </w:r>
      <w:r w:rsidRPr="00A274F9">
        <w:rPr>
          <w:rFonts w:ascii="Times New Roman" w:hAnsi="Times New Roman" w:cs="Times New Roman"/>
          <w:sz w:val="20"/>
          <w:szCs w:val="20"/>
        </w:rPr>
        <w:t>–</w:t>
      </w:r>
      <w:r w:rsidRPr="00A274F9">
        <w:rPr>
          <w:rFonts w:ascii="Times New Roman" w:hAnsi="Times New Roman" w:cs="Times New Roman" w:hint="eastAsia"/>
          <w:sz w:val="20"/>
          <w:szCs w:val="20"/>
        </w:rPr>
        <w:t xml:space="preserve"> 4652</w:t>
      </w:r>
      <w:r w:rsidRPr="00A274F9">
        <w:rPr>
          <w:rFonts w:ascii="Times New Roman" w:hAnsi="Times New Roman" w:cs="Times New Roman"/>
          <w:sz w:val="20"/>
          <w:szCs w:val="20"/>
        </w:rPr>
        <w:t>.</w:t>
      </w:r>
    </w:p>
    <w:p w:rsidR="00A43994" w:rsidRPr="00A274F9" w:rsidRDefault="00A274F9" w:rsidP="00A274F9">
      <w:pPr>
        <w:numPr>
          <w:ilvl w:val="0"/>
          <w:numId w:val="1"/>
        </w:numPr>
        <w:shd w:val="clear" w:color="auto" w:fill="FFFFFF"/>
        <w:spacing w:line="300" w:lineRule="auto"/>
        <w:ind w:firstLineChars="200" w:firstLine="400"/>
        <w:rPr>
          <w:rFonts w:ascii="Times New Roman" w:hAnsi="Times New Roman" w:cs="Times New Roman"/>
          <w:color w:val="222222"/>
          <w:sz w:val="20"/>
          <w:szCs w:val="20"/>
          <w:shd w:val="clear" w:color="auto" w:fill="FFFFFF"/>
        </w:rPr>
      </w:pPr>
      <w:r w:rsidRPr="00A274F9">
        <w:rPr>
          <w:rFonts w:ascii="Times New Roman" w:hAnsi="Times New Roman" w:cs="Times New Roman"/>
          <w:color w:val="222222"/>
          <w:sz w:val="20"/>
          <w:szCs w:val="20"/>
          <w:shd w:val="clear" w:color="auto" w:fill="FFFFFF"/>
        </w:rPr>
        <w:t>Xu,</w:t>
      </w:r>
      <w:r w:rsidRPr="00A274F9">
        <w:rPr>
          <w:rFonts w:ascii="Times New Roman" w:hAnsi="Times New Roman" w:cs="Times New Roman" w:hint="eastAsia"/>
          <w:color w:val="222222"/>
          <w:sz w:val="20"/>
          <w:szCs w:val="20"/>
          <w:shd w:val="clear" w:color="auto" w:fill="FFFFFF"/>
        </w:rPr>
        <w:t xml:space="preserve"> T.T.,</w:t>
      </w:r>
      <w:r w:rsidRPr="00A274F9">
        <w:rPr>
          <w:rFonts w:ascii="Times New Roman" w:hAnsi="Times New Roman" w:cs="Times New Roman"/>
          <w:color w:val="222222"/>
          <w:sz w:val="20"/>
          <w:szCs w:val="20"/>
          <w:shd w:val="clear" w:color="auto" w:fill="FFFFFF"/>
        </w:rPr>
        <w:t xml:space="preserve"> Zhao, </w:t>
      </w:r>
      <w:r w:rsidRPr="00A274F9">
        <w:rPr>
          <w:rFonts w:ascii="Times New Roman" w:hAnsi="Times New Roman" w:cs="Times New Roman" w:hint="eastAsia"/>
          <w:color w:val="222222"/>
          <w:sz w:val="20"/>
          <w:szCs w:val="20"/>
          <w:shd w:val="clear" w:color="auto" w:fill="FFFFFF"/>
        </w:rPr>
        <w:t xml:space="preserve">J., </w:t>
      </w:r>
      <w:r w:rsidRPr="00A274F9">
        <w:rPr>
          <w:rFonts w:ascii="Times New Roman" w:hAnsi="Times New Roman" w:cs="Times New Roman"/>
          <w:color w:val="222222"/>
          <w:sz w:val="20"/>
          <w:szCs w:val="20"/>
          <w:shd w:val="clear" w:color="auto" w:fill="FFFFFF"/>
        </w:rPr>
        <w:t xml:space="preserve">Zhao, </w:t>
      </w:r>
      <w:r w:rsidRPr="00A274F9">
        <w:rPr>
          <w:rFonts w:ascii="Times New Roman" w:hAnsi="Times New Roman" w:cs="Times New Roman" w:hint="eastAsia"/>
          <w:color w:val="222222"/>
          <w:sz w:val="20"/>
          <w:szCs w:val="20"/>
          <w:shd w:val="clear" w:color="auto" w:fill="FFFFFF"/>
        </w:rPr>
        <w:t xml:space="preserve">F.B., </w:t>
      </w:r>
      <w:r w:rsidRPr="00A274F9">
        <w:rPr>
          <w:rFonts w:ascii="Times New Roman" w:hAnsi="Times New Roman" w:cs="Times New Roman"/>
          <w:color w:val="222222"/>
          <w:sz w:val="20"/>
          <w:szCs w:val="20"/>
          <w:shd w:val="clear" w:color="auto" w:fill="FFFFFF"/>
        </w:rPr>
        <w:t>Cong,</w:t>
      </w:r>
      <w:r w:rsidRPr="00A274F9">
        <w:rPr>
          <w:rFonts w:ascii="Times New Roman" w:hAnsi="Times New Roman" w:cs="Times New Roman" w:hint="eastAsia"/>
          <w:color w:val="222222"/>
          <w:sz w:val="20"/>
          <w:szCs w:val="20"/>
          <w:shd w:val="clear" w:color="auto" w:fill="FFFFFF"/>
        </w:rPr>
        <w:t xml:space="preserve"> </w:t>
      </w:r>
      <w:r w:rsidRPr="00A274F9">
        <w:rPr>
          <w:rFonts w:ascii="Times New Roman" w:hAnsi="Times New Roman" w:cs="Times New Roman"/>
          <w:color w:val="222222"/>
          <w:sz w:val="20"/>
          <w:szCs w:val="20"/>
          <w:shd w:val="clear" w:color="auto" w:fill="FFFFFF"/>
        </w:rPr>
        <w:t>W</w:t>
      </w:r>
      <w:r w:rsidRPr="00A274F9">
        <w:rPr>
          <w:rFonts w:ascii="Times New Roman" w:hAnsi="Times New Roman" w:cs="Times New Roman" w:hint="eastAsia"/>
          <w:color w:val="222222"/>
          <w:sz w:val="20"/>
          <w:szCs w:val="20"/>
          <w:shd w:val="clear" w:color="auto" w:fill="FFFFFF"/>
        </w:rPr>
        <w:t>.B.,</w:t>
      </w:r>
      <w:r w:rsidRPr="00A274F9">
        <w:rPr>
          <w:rFonts w:ascii="Times New Roman" w:hAnsi="Times New Roman" w:cs="Times New Roman"/>
          <w:color w:val="222222"/>
          <w:sz w:val="20"/>
          <w:szCs w:val="20"/>
          <w:shd w:val="clear" w:color="auto" w:fill="FFFFFF"/>
        </w:rPr>
        <w:t xml:space="preserve"> Wang,</w:t>
      </w:r>
      <w:r w:rsidRPr="00A274F9">
        <w:rPr>
          <w:rFonts w:ascii="Times New Roman" w:hAnsi="Times New Roman" w:cs="Times New Roman" w:hint="eastAsia"/>
          <w:color w:val="222222"/>
          <w:sz w:val="20"/>
          <w:szCs w:val="20"/>
          <w:shd w:val="clear" w:color="auto" w:fill="FFFFFF"/>
        </w:rPr>
        <w:t xml:space="preserve"> </w:t>
      </w:r>
      <w:r w:rsidRPr="00A274F9">
        <w:rPr>
          <w:rFonts w:ascii="Times New Roman" w:hAnsi="Times New Roman" w:cs="Times New Roman"/>
          <w:color w:val="222222"/>
          <w:sz w:val="20"/>
          <w:szCs w:val="20"/>
          <w:shd w:val="clear" w:color="auto" w:fill="FFFFFF"/>
        </w:rPr>
        <w:t>G</w:t>
      </w:r>
      <w:r w:rsidRPr="00A274F9">
        <w:rPr>
          <w:rFonts w:ascii="Times New Roman" w:hAnsi="Times New Roman" w:cs="Times New Roman" w:hint="eastAsia"/>
          <w:color w:val="222222"/>
          <w:sz w:val="20"/>
          <w:szCs w:val="20"/>
          <w:shd w:val="clear" w:color="auto" w:fill="FFFFFF"/>
        </w:rPr>
        <w:t>.L.</w:t>
      </w:r>
      <w:r w:rsidRPr="00A274F9">
        <w:rPr>
          <w:rFonts w:ascii="Times New Roman" w:hAnsi="Times New Roman" w:cs="Times New Roman"/>
          <w:color w:val="222222"/>
          <w:sz w:val="20"/>
          <w:szCs w:val="20"/>
          <w:shd w:val="clear" w:color="auto" w:fill="FFFFFF"/>
        </w:rPr>
        <w:t xml:space="preserve"> Synthesis of </w:t>
      </w:r>
      <w:proofErr w:type="spellStart"/>
      <w:r w:rsidRPr="00A274F9">
        <w:rPr>
          <w:rFonts w:ascii="Times New Roman" w:hAnsi="Times New Roman" w:cs="Times New Roman"/>
          <w:color w:val="222222"/>
          <w:sz w:val="20"/>
          <w:szCs w:val="20"/>
          <w:shd w:val="clear" w:color="auto" w:fill="FFFFFF"/>
        </w:rPr>
        <w:t>ZnO</w:t>
      </w:r>
      <w:proofErr w:type="spellEnd"/>
      <w:r w:rsidRPr="00A274F9">
        <w:rPr>
          <w:rFonts w:ascii="Times New Roman" w:hAnsi="Times New Roman" w:cs="Times New Roman"/>
          <w:color w:val="222222"/>
          <w:sz w:val="20"/>
          <w:szCs w:val="20"/>
          <w:shd w:val="clear" w:color="auto" w:fill="FFFFFF"/>
        </w:rPr>
        <w:t>/ZnCo</w:t>
      </w:r>
      <w:r w:rsidRPr="00A274F9">
        <w:rPr>
          <w:rFonts w:ascii="Times New Roman" w:hAnsi="Times New Roman" w:cs="Times New Roman"/>
          <w:color w:val="222222"/>
          <w:sz w:val="20"/>
          <w:szCs w:val="20"/>
          <w:shd w:val="clear" w:color="auto" w:fill="FFFFFF"/>
          <w:vertAlign w:val="subscript"/>
        </w:rPr>
        <w:t>2</w:t>
      </w:r>
      <w:r w:rsidRPr="00A274F9">
        <w:rPr>
          <w:rFonts w:ascii="Times New Roman" w:hAnsi="Times New Roman" w:cs="Times New Roman"/>
          <w:color w:val="222222"/>
          <w:sz w:val="20"/>
          <w:szCs w:val="20"/>
          <w:shd w:val="clear" w:color="auto" w:fill="FFFFFF"/>
        </w:rPr>
        <w:t>O</w:t>
      </w:r>
      <w:r w:rsidRPr="00A274F9">
        <w:rPr>
          <w:rFonts w:ascii="Times New Roman" w:hAnsi="Times New Roman" w:cs="Times New Roman"/>
          <w:color w:val="222222"/>
          <w:sz w:val="20"/>
          <w:szCs w:val="20"/>
          <w:shd w:val="clear" w:color="auto" w:fill="FFFFFF"/>
          <w:vertAlign w:val="subscript"/>
        </w:rPr>
        <w:t>4</w:t>
      </w:r>
      <w:r w:rsidRPr="00A274F9">
        <w:rPr>
          <w:rFonts w:ascii="Times New Roman" w:hAnsi="Times New Roman" w:cs="Times New Roman"/>
          <w:color w:val="222222"/>
          <w:sz w:val="20"/>
          <w:szCs w:val="20"/>
          <w:shd w:val="clear" w:color="auto" w:fill="FFFFFF"/>
        </w:rPr>
        <w:t xml:space="preserve"> hollow tube clusters by a template method for high-sensitive H</w:t>
      </w:r>
      <w:r w:rsidRPr="00A274F9">
        <w:rPr>
          <w:rFonts w:ascii="Times New Roman" w:hAnsi="Times New Roman" w:cs="Times New Roman"/>
          <w:color w:val="222222"/>
          <w:sz w:val="20"/>
          <w:szCs w:val="20"/>
          <w:shd w:val="clear" w:color="auto" w:fill="FFFFFF"/>
          <w:vertAlign w:val="subscript"/>
        </w:rPr>
        <w:t>2</w:t>
      </w:r>
      <w:r w:rsidRPr="00A274F9">
        <w:rPr>
          <w:rFonts w:ascii="Times New Roman" w:hAnsi="Times New Roman" w:cs="Times New Roman"/>
          <w:color w:val="222222"/>
          <w:sz w:val="20"/>
          <w:szCs w:val="20"/>
          <w:shd w:val="clear" w:color="auto" w:fill="FFFFFF"/>
        </w:rPr>
        <w:t>S sensor</w:t>
      </w:r>
      <w:r w:rsidRPr="00A274F9">
        <w:rPr>
          <w:rFonts w:ascii="Times New Roman" w:hAnsi="Times New Roman" w:cs="Times New Roman"/>
          <w:sz w:val="20"/>
          <w:szCs w:val="20"/>
        </w:rPr>
        <w:t xml:space="preserve"> // </w:t>
      </w:r>
      <w:r w:rsidRPr="00A274F9">
        <w:rPr>
          <w:rFonts w:ascii="Times New Roman" w:hAnsi="Times New Roman" w:cs="Times New Roman"/>
          <w:color w:val="222222"/>
          <w:sz w:val="20"/>
          <w:szCs w:val="20"/>
          <w:shd w:val="clear" w:color="auto" w:fill="FFFFFF"/>
        </w:rPr>
        <w:t>Sensors and Actuators B: Chemical.</w:t>
      </w:r>
      <w:r w:rsidRPr="00A274F9">
        <w:rPr>
          <w:rFonts w:ascii="Times New Roman" w:hAnsi="Times New Roman" w:cs="Times New Roman"/>
          <w:sz w:val="20"/>
          <w:szCs w:val="20"/>
        </w:rPr>
        <w:t xml:space="preserve"> – 20</w:t>
      </w:r>
      <w:r w:rsidRPr="00A274F9">
        <w:rPr>
          <w:rFonts w:ascii="Times New Roman" w:hAnsi="Times New Roman" w:cs="Times New Roman" w:hint="eastAsia"/>
          <w:sz w:val="20"/>
          <w:szCs w:val="20"/>
        </w:rPr>
        <w:t>23</w:t>
      </w:r>
      <w:r w:rsidRPr="00A274F9">
        <w:rPr>
          <w:rFonts w:ascii="Times New Roman" w:hAnsi="Times New Roman" w:cs="Times New Roman"/>
          <w:sz w:val="20"/>
          <w:szCs w:val="20"/>
        </w:rPr>
        <w:t xml:space="preserve">. – V. </w:t>
      </w:r>
      <w:r w:rsidRPr="00A274F9">
        <w:rPr>
          <w:rFonts w:ascii="Times New Roman" w:hAnsi="Times New Roman" w:cs="Times New Roman" w:hint="eastAsia"/>
          <w:sz w:val="20"/>
          <w:szCs w:val="20"/>
        </w:rPr>
        <w:t>394</w:t>
      </w:r>
      <w:r w:rsidRPr="00A274F9">
        <w:rPr>
          <w:rFonts w:ascii="Times New Roman" w:hAnsi="Times New Roman" w:cs="Times New Roman"/>
          <w:sz w:val="20"/>
          <w:szCs w:val="20"/>
        </w:rPr>
        <w:t xml:space="preserve">. – P. </w:t>
      </w:r>
      <w:r w:rsidRPr="00A274F9">
        <w:rPr>
          <w:rFonts w:ascii="Times New Roman" w:hAnsi="Times New Roman" w:cs="Times New Roman" w:hint="eastAsia"/>
          <w:sz w:val="20"/>
          <w:szCs w:val="20"/>
        </w:rPr>
        <w:t>134338</w:t>
      </w:r>
      <w:r w:rsidRPr="00A274F9">
        <w:rPr>
          <w:rFonts w:ascii="Times New Roman" w:hAnsi="Times New Roman" w:cs="Times New Roman"/>
          <w:sz w:val="20"/>
          <w:szCs w:val="20"/>
        </w:rPr>
        <w:t>.</w:t>
      </w:r>
    </w:p>
    <w:p w:rsidR="00A43994" w:rsidRPr="00A274F9" w:rsidRDefault="00A43994" w:rsidP="00A274F9">
      <w:pPr>
        <w:shd w:val="clear" w:color="auto" w:fill="FFFFFF"/>
        <w:spacing w:line="300" w:lineRule="auto"/>
        <w:rPr>
          <w:rFonts w:ascii="Times New Roman" w:hAnsi="Times New Roman" w:cs="Times New Roman"/>
          <w:sz w:val="22"/>
          <w:szCs w:val="22"/>
        </w:rPr>
      </w:pPr>
    </w:p>
    <w:p w:rsidR="00A43994" w:rsidRPr="00A274F9" w:rsidRDefault="00A43994" w:rsidP="00A274F9">
      <w:pPr>
        <w:shd w:val="clear" w:color="auto" w:fill="FFFFFF"/>
        <w:spacing w:line="300" w:lineRule="auto"/>
        <w:rPr>
          <w:rFonts w:ascii="Times New Roman" w:hAnsi="Times New Roman" w:cs="Times New Roman"/>
          <w:sz w:val="22"/>
          <w:szCs w:val="22"/>
        </w:rPr>
      </w:pPr>
    </w:p>
    <w:p w:rsidR="00A43994" w:rsidRPr="00A274F9" w:rsidRDefault="00A43994" w:rsidP="00A274F9">
      <w:pPr>
        <w:spacing w:line="300" w:lineRule="auto"/>
        <w:rPr>
          <w:rFonts w:ascii="Times New Roman" w:hAnsi="Times New Roman" w:cs="Times New Roman"/>
          <w:sz w:val="22"/>
          <w:szCs w:val="22"/>
        </w:rPr>
      </w:pPr>
    </w:p>
    <w:sectPr w:rsidR="00A43994" w:rsidRPr="00A274F9" w:rsidSect="00A274F9">
      <w:pgSz w:w="11906" w:h="16838"/>
      <w:pgMar w:top="1134" w:right="1134" w:bottom="113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dvTT5235d5a9">
    <w:altName w:val="Times New Roman"/>
    <w:charset w:val="00"/>
    <w:family w:val="roman"/>
    <w:pitch w:val="default"/>
    <w:sig w:usb0="00000000" w:usb1="00000000" w:usb2="00000000"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5047E9"/>
    <w:multiLevelType w:val="singleLevel"/>
    <w:tmpl w:val="3B5047E9"/>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defaultTabStop w:val="420"/>
  <w:autoHyphenation/>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994"/>
    <w:rsid w:val="002D03A0"/>
    <w:rsid w:val="007802C3"/>
    <w:rsid w:val="00A274F9"/>
    <w:rsid w:val="00A43994"/>
    <w:rsid w:val="0D6E42F3"/>
    <w:rsid w:val="12F901BB"/>
    <w:rsid w:val="152D01D6"/>
    <w:rsid w:val="182A3D07"/>
    <w:rsid w:val="1D992CC6"/>
    <w:rsid w:val="1FDC6E9A"/>
    <w:rsid w:val="22B20386"/>
    <w:rsid w:val="2854618E"/>
    <w:rsid w:val="2BC929C8"/>
    <w:rsid w:val="36CA5847"/>
    <w:rsid w:val="3A940645"/>
    <w:rsid w:val="4469669F"/>
    <w:rsid w:val="4D81041B"/>
    <w:rsid w:val="53285977"/>
    <w:rsid w:val="62CB46A2"/>
    <w:rsid w:val="79DD0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CEDE3B"/>
  <w15:docId w15:val="{3B4ED9B5-05F9-4701-991E-6A4DBF6EE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1">
    <w:name w:val="heading 1"/>
    <w:basedOn w:val="a"/>
    <w:next w:val="a"/>
    <w:qFormat/>
    <w:pPr>
      <w:spacing w:beforeAutospacing="1" w:afterAutospacing="1"/>
      <w:jc w:val="left"/>
      <w:outlineLvl w:val="0"/>
    </w:pPr>
    <w:rPr>
      <w:rFonts w:ascii="SimSun" w:eastAsia="SimSun" w:hAnsi="SimSun" w:cs="Times New Roman" w:hint="eastAsia"/>
      <w:b/>
      <w:bCs/>
      <w:kern w:val="44"/>
      <w:sz w:val="48"/>
      <w:szCs w:val="48"/>
    </w:rPr>
  </w:style>
  <w:style w:type="paragraph" w:styleId="2">
    <w:name w:val="heading 2"/>
    <w:basedOn w:val="a"/>
    <w:next w:val="a"/>
    <w:semiHidden/>
    <w:unhideWhenUsed/>
    <w:qFormat/>
    <w:pPr>
      <w:spacing w:beforeAutospacing="1" w:afterAutospacing="1"/>
      <w:jc w:val="left"/>
      <w:outlineLvl w:val="1"/>
    </w:pPr>
    <w:rPr>
      <w:rFonts w:ascii="SimSun" w:eastAsia="SimSun" w:hAnsi="SimSun" w:cs="Times New Roman"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Pr>
      <w:b/>
    </w:rPr>
  </w:style>
  <w:style w:type="character" w:styleId="a4">
    <w:name w:val="Hyperlink"/>
    <w:basedOn w:val="a0"/>
    <w:rPr>
      <w:color w:val="0000FF"/>
      <w:u w:val="single"/>
    </w:rPr>
  </w:style>
  <w:style w:type="character" w:customStyle="1" w:styleId="fontstyle01">
    <w:name w:val="fontstyle01"/>
    <w:rPr>
      <w:rFonts w:ascii="AdvTT5235d5a9" w:hAnsi="AdvTT5235d5a9" w:hint="default"/>
      <w:color w:val="231F2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x-mol.com/paperRedirect/1946286088546316288" TargetMode="Externa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hyperlink" Target="mailto:hhxyxtt@hhxy.edu.c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x-mol.com/paperRedirect/818909"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631</Words>
  <Characters>3602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Пользователь Windows</cp:lastModifiedBy>
  <cp:revision>4</cp:revision>
  <dcterms:created xsi:type="dcterms:W3CDTF">2025-07-17T05:48:00Z</dcterms:created>
  <dcterms:modified xsi:type="dcterms:W3CDTF">2025-07-31T12:23:00Z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eyJoZGlkIjoiNjllYjE5NGQyMzRkNGE3M2ZlZWJhNjNiNDJmZjc3ZWIiLCJ1c2VySWQiOiI1MDI5ODMwODAifQ==</vt:lpwstr>
  </property>
  <property fmtid="{D5CDD505-2E9C-101B-9397-08002B2CF9AE}" pid="4" name="ICV">
    <vt:lpwstr>6C232985E59A42E0A28663D43DF2C41C_12</vt:lpwstr>
  </property>
</Properties>
</file>