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EF" w:rsidRPr="00CC0458" w:rsidRDefault="007F70EF" w:rsidP="00B811A3">
      <w:pPr>
        <w:spacing w:after="0" w:line="293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  <w:r w:rsidRPr="00CC0458"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  <w:t>УДК 378.018</w:t>
      </w:r>
    </w:p>
    <w:p w:rsidR="007F70EF" w:rsidRPr="00CC0458" w:rsidRDefault="007F70EF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</w:p>
    <w:p w:rsidR="007F70EF" w:rsidRPr="00CC0458" w:rsidRDefault="007F70EF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CC045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ДИСТАНЦИОННОЕ ОБУЧЕНИЕ В ВУЗАХ ПРИ ЭКСТРЕМАЛЬНЫХ УСЛОВИЯХ</w:t>
      </w:r>
    </w:p>
    <w:p w:rsidR="007F70EF" w:rsidRPr="00CC0458" w:rsidRDefault="007F70EF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</w:p>
    <w:p w:rsidR="007F70EF" w:rsidRPr="00CC0458" w:rsidRDefault="007F70EF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vertAlign w:val="superscript"/>
          <w:lang w:eastAsia="ru-RU"/>
        </w:rPr>
      </w:pPr>
      <w:r w:rsidRPr="00CC0458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Г.Г. Капустина, </w:t>
      </w:r>
      <w:r w:rsidRPr="00CC0458">
        <w:rPr>
          <w:rFonts w:ascii="Times New Roman" w:eastAsia="Times New Roman" w:hAnsi="Times New Roman" w:cs="Times New Roman"/>
          <w:b/>
          <w:bCs/>
          <w:color w:val="333333"/>
          <w:kern w:val="36"/>
          <w:u w:val="single"/>
          <w:lang w:eastAsia="ru-RU"/>
        </w:rPr>
        <w:t xml:space="preserve">Д.А. </w:t>
      </w:r>
      <w:proofErr w:type="spellStart"/>
      <w:r w:rsidRPr="00CC0458">
        <w:rPr>
          <w:rFonts w:ascii="Times New Roman" w:eastAsia="Times New Roman" w:hAnsi="Times New Roman" w:cs="Times New Roman"/>
          <w:b/>
          <w:bCs/>
          <w:color w:val="333333"/>
          <w:kern w:val="36"/>
          <w:u w:val="single"/>
          <w:lang w:eastAsia="ru-RU"/>
        </w:rPr>
        <w:t>Швецова</w:t>
      </w:r>
      <w:bookmarkStart w:id="0" w:name="_GoBack"/>
      <w:bookmarkEnd w:id="0"/>
      <w:proofErr w:type="spellEnd"/>
    </w:p>
    <w:p w:rsidR="007F70EF" w:rsidRPr="00CC0458" w:rsidRDefault="007F70EF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lang w:eastAsia="ru-RU"/>
        </w:rPr>
      </w:pPr>
      <w:r w:rsidRPr="00CC0458">
        <w:rPr>
          <w:rFonts w:ascii="Times New Roman" w:eastAsia="Times New Roman" w:hAnsi="Times New Roman" w:cs="Times New Roman"/>
          <w:bCs/>
          <w:i/>
          <w:color w:val="333333"/>
          <w:kern w:val="36"/>
          <w:lang w:eastAsia="ru-RU"/>
        </w:rPr>
        <w:t>Тихоокеанский государственный университет (</w:t>
      </w:r>
      <w:proofErr w:type="gramStart"/>
      <w:r w:rsidRPr="00CC0458">
        <w:rPr>
          <w:rFonts w:ascii="Times New Roman" w:eastAsia="Times New Roman" w:hAnsi="Times New Roman" w:cs="Times New Roman"/>
          <w:bCs/>
          <w:i/>
          <w:color w:val="333333"/>
          <w:kern w:val="36"/>
          <w:lang w:eastAsia="ru-RU"/>
        </w:rPr>
        <w:t>г</w:t>
      </w:r>
      <w:proofErr w:type="gramEnd"/>
      <w:r w:rsidRPr="00CC0458">
        <w:rPr>
          <w:rFonts w:ascii="Times New Roman" w:eastAsia="Times New Roman" w:hAnsi="Times New Roman" w:cs="Times New Roman"/>
          <w:bCs/>
          <w:i/>
          <w:color w:val="333333"/>
          <w:kern w:val="36"/>
          <w:lang w:eastAsia="ru-RU"/>
        </w:rPr>
        <w:t>. Хабаровск)</w:t>
      </w:r>
    </w:p>
    <w:p w:rsidR="00EB1790" w:rsidRPr="005F4FE3" w:rsidRDefault="005B005E" w:rsidP="00B811A3">
      <w:pPr>
        <w:spacing w:after="0" w:line="293" w:lineRule="auto"/>
        <w:ind w:firstLine="539"/>
        <w:jc w:val="center"/>
        <w:rPr>
          <w:rFonts w:ascii="Times New Roman" w:hAnsi="Times New Roman" w:cs="Times New Roman"/>
        </w:rPr>
      </w:pPr>
      <w:hyperlink r:id="rId5" w:history="1"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g</w:t>
        </w:r>
        <w:r w:rsidR="00EB1790" w:rsidRPr="005F4FE3">
          <w:rPr>
            <w:rStyle w:val="a5"/>
            <w:rFonts w:ascii="Times New Roman" w:hAnsi="Times New Roman" w:cs="Times New Roman"/>
            <w:i/>
          </w:rPr>
          <w:t>.</w:t>
        </w:r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kapustina</w:t>
        </w:r>
        <w:r w:rsidR="00EB1790" w:rsidRPr="005F4FE3">
          <w:rPr>
            <w:rStyle w:val="a5"/>
            <w:rFonts w:ascii="Times New Roman" w:hAnsi="Times New Roman" w:cs="Times New Roman"/>
            <w:i/>
          </w:rPr>
          <w:t>@</w:t>
        </w:r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mail</w:t>
        </w:r>
        <w:r w:rsidR="00EB1790" w:rsidRPr="005F4FE3">
          <w:rPr>
            <w:rStyle w:val="a5"/>
            <w:rFonts w:ascii="Times New Roman" w:hAnsi="Times New Roman" w:cs="Times New Roman"/>
            <w:i/>
          </w:rPr>
          <w:t>.</w:t>
        </w:r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ru</w:t>
        </w:r>
      </w:hyperlink>
    </w:p>
    <w:p w:rsidR="007F70EF" w:rsidRPr="00CC0458" w:rsidRDefault="007F70EF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</w:p>
    <w:p w:rsidR="007F70EF" w:rsidRPr="00B811A3" w:rsidRDefault="007F70EF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Пандемия </w:t>
      </w:r>
      <w:proofErr w:type="spellStart"/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коронавируса</w:t>
      </w:r>
      <w:proofErr w:type="spellEnd"/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объявленная в мире год назад, стала вызовом для российской системы обр</w:t>
      </w:r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</w:t>
      </w:r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зования. Большинство университетов перешло на систему дистанционного обучения. 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оценке эффекти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ности такого перехода</w:t>
      </w:r>
      <w:r w:rsidRPr="00B811A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возникает 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соблазн сравнить </w:t>
      </w:r>
      <w:r w:rsidRPr="00B811A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полученные </w:t>
      </w:r>
      <w:r w:rsidR="00CC0458"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результаты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результатами</w:t>
      </w:r>
      <w:r w:rsidRPr="00B811A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обучения</w:t>
      </w:r>
      <w:r w:rsidR="00CC0458"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дентов в</w:t>
      </w:r>
      <w:r w:rsidRPr="00B811A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традиционной </w:t>
      </w:r>
      <w:r w:rsidRPr="00B811A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системе 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очного</w:t>
      </w:r>
      <w:r w:rsidRPr="00B811A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B81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обучения.</w:t>
      </w:r>
    </w:p>
    <w:p w:rsidR="007F70EF" w:rsidRPr="00CC0458" w:rsidRDefault="007F70EF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0EF" w:rsidRPr="00CC0458" w:rsidRDefault="007F70EF" w:rsidP="00B811A3">
      <w:pPr>
        <w:spacing w:after="0" w:line="293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CC045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DISTANCE STUDY IN UNIVERSITIES UNDER EXTREME CONDITIONS</w:t>
      </w:r>
    </w:p>
    <w:p w:rsidR="007F70EF" w:rsidRPr="00CC0458" w:rsidRDefault="007F70EF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7F70EF" w:rsidRPr="00CC0458" w:rsidRDefault="007F70EF" w:rsidP="00B811A3">
      <w:pPr>
        <w:spacing w:after="0" w:line="293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CC045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G.G. </w:t>
      </w:r>
      <w:proofErr w:type="spellStart"/>
      <w:r w:rsidRPr="00CC045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Kapustina</w:t>
      </w:r>
      <w:proofErr w:type="spellEnd"/>
      <w:r w:rsidRPr="00CC045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, D.A. </w:t>
      </w:r>
      <w:proofErr w:type="spellStart"/>
      <w:r w:rsidRPr="00CC045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Shvetsova</w:t>
      </w:r>
      <w:proofErr w:type="spellEnd"/>
    </w:p>
    <w:p w:rsidR="007F70EF" w:rsidRPr="00CC0458" w:rsidRDefault="007F70EF" w:rsidP="00B811A3">
      <w:pPr>
        <w:spacing w:after="0" w:line="293" w:lineRule="auto"/>
        <w:ind w:firstLine="750"/>
        <w:jc w:val="center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r w:rsidRPr="00CC0458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Pacific State University (Khabarovsk)</w:t>
      </w:r>
    </w:p>
    <w:p w:rsidR="00EB1790" w:rsidRPr="00B811A3" w:rsidRDefault="005B005E" w:rsidP="00B811A3">
      <w:pPr>
        <w:spacing w:after="0" w:line="293" w:lineRule="auto"/>
        <w:ind w:firstLine="539"/>
        <w:jc w:val="center"/>
        <w:rPr>
          <w:rFonts w:ascii="Times New Roman" w:hAnsi="Times New Roman" w:cs="Times New Roman"/>
          <w:lang w:val="en-US"/>
        </w:rPr>
      </w:pPr>
      <w:hyperlink r:id="rId6" w:history="1"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g</w:t>
        </w:r>
        <w:r w:rsidR="00EB1790" w:rsidRPr="00B811A3">
          <w:rPr>
            <w:rStyle w:val="a5"/>
            <w:rFonts w:ascii="Times New Roman" w:hAnsi="Times New Roman" w:cs="Times New Roman"/>
            <w:i/>
            <w:lang w:val="en-US"/>
          </w:rPr>
          <w:t>.</w:t>
        </w:r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kapustina</w:t>
        </w:r>
        <w:r w:rsidR="00EB1790" w:rsidRPr="00B811A3">
          <w:rPr>
            <w:rStyle w:val="a5"/>
            <w:rFonts w:ascii="Times New Roman" w:hAnsi="Times New Roman" w:cs="Times New Roman"/>
            <w:i/>
            <w:lang w:val="en-US"/>
          </w:rPr>
          <w:t>@</w:t>
        </w:r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mail</w:t>
        </w:r>
        <w:r w:rsidR="00EB1790" w:rsidRPr="00B811A3">
          <w:rPr>
            <w:rStyle w:val="a5"/>
            <w:rFonts w:ascii="Times New Roman" w:hAnsi="Times New Roman" w:cs="Times New Roman"/>
            <w:i/>
            <w:lang w:val="en-US"/>
          </w:rPr>
          <w:t>.</w:t>
        </w:r>
        <w:r w:rsidR="00EB1790" w:rsidRPr="005F4FE3">
          <w:rPr>
            <w:rStyle w:val="a5"/>
            <w:rFonts w:ascii="Times New Roman" w:hAnsi="Times New Roman" w:cs="Times New Roman"/>
            <w:i/>
            <w:lang w:val="en-US"/>
          </w:rPr>
          <w:t>ru</w:t>
        </w:r>
      </w:hyperlink>
    </w:p>
    <w:p w:rsidR="007F70EF" w:rsidRPr="00CC0458" w:rsidRDefault="007F70EF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7F70EF" w:rsidRPr="00B811A3" w:rsidRDefault="007F70EF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</w:pPr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The coronavirus pandemic, announced in the world a year ago, has become a challenge for the Russian ed</w:t>
      </w:r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u</w:t>
      </w:r>
      <w:r w:rsidRPr="00B811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cation system. Most universities have switched to the distance learning system. When assessing the effectiveness of such a transition, it is tempting to compare the results obtained with the results of student learning in the traditional system of full-time education.</w:t>
      </w:r>
    </w:p>
    <w:p w:rsidR="007F70EF" w:rsidRPr="00EB1790" w:rsidRDefault="007F70EF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en-US" w:eastAsia="ru-RU"/>
        </w:rPr>
      </w:pPr>
    </w:p>
    <w:p w:rsidR="00CC0458" w:rsidRPr="00EB1790" w:rsidRDefault="00CC0458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en-US" w:eastAsia="ru-RU"/>
        </w:rPr>
      </w:pPr>
    </w:p>
    <w:p w:rsidR="00CC0458" w:rsidRPr="00EB1790" w:rsidRDefault="00CC0458" w:rsidP="00B811A3">
      <w:pPr>
        <w:spacing w:after="0" w:line="29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en-US" w:eastAsia="ru-RU"/>
        </w:rPr>
      </w:pPr>
    </w:p>
    <w:p w:rsidR="00B811A3" w:rsidRDefault="00182D76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Одной из </w:t>
      </w:r>
      <w:r w:rsidR="00C1710D" w:rsidRPr="00CC0458">
        <w:rPr>
          <w:rFonts w:ascii="Times New Roman" w:eastAsia="Times New Roman" w:hAnsi="Times New Roman" w:cs="Times New Roman"/>
          <w:color w:val="000000"/>
          <w:lang w:eastAsia="ru-RU"/>
        </w:rPr>
        <w:t>важных пр</w:t>
      </w:r>
      <w:r w:rsidR="0040007A" w:rsidRPr="00CC045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C1710D" w:rsidRPr="00CC0458">
        <w:rPr>
          <w:rFonts w:ascii="Times New Roman" w:eastAsia="Times New Roman" w:hAnsi="Times New Roman" w:cs="Times New Roman"/>
          <w:color w:val="000000"/>
          <w:lang w:eastAsia="ru-RU"/>
        </w:rPr>
        <w:t>блем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 высшей школ</w:t>
      </w:r>
      <w:r w:rsidR="00C1710D" w:rsidRPr="00CC0458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, является повышение качества подготовки вып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скников.</w:t>
      </w:r>
      <w:r w:rsidR="007F70EF"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007A" w:rsidRPr="00CC0458">
        <w:rPr>
          <w:rFonts w:ascii="Times New Roman" w:eastAsia="Times New Roman" w:hAnsi="Times New Roman" w:cs="Times New Roman"/>
          <w:color w:val="000000"/>
          <w:lang w:eastAsia="ru-RU"/>
        </w:rPr>
        <w:t>Основными факторами деятельности любого высшего образования являются: стремления студентов получить знания; наличия преподавателей-профессионалов, способных методически гр</w:t>
      </w:r>
      <w:r w:rsidR="0040007A" w:rsidRPr="00CC045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0007A"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мотно организовать </w:t>
      </w:r>
      <w:r w:rsidR="000E3479" w:rsidRPr="00CC0458">
        <w:rPr>
          <w:rFonts w:ascii="Times New Roman" w:eastAsia="Times New Roman" w:hAnsi="Times New Roman" w:cs="Times New Roman"/>
          <w:color w:val="000000"/>
          <w:lang w:eastAsia="ru-RU"/>
        </w:rPr>
        <w:t>обучени</w:t>
      </w:r>
      <w:r w:rsidR="00BE4183" w:rsidRPr="00CC045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0E3479"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40007A"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3479"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развития </w:t>
      </w:r>
      <w:r w:rsidR="0040007A" w:rsidRPr="00CC0458">
        <w:rPr>
          <w:rFonts w:ascii="Times New Roman" w:eastAsia="Times New Roman" w:hAnsi="Times New Roman" w:cs="Times New Roman"/>
          <w:color w:val="000000"/>
          <w:lang w:eastAsia="ru-RU"/>
        </w:rPr>
        <w:t>самостоятельной учебной и научной работы студентов.</w:t>
      </w:r>
    </w:p>
    <w:p w:rsidR="008F6F9F" w:rsidRPr="00CC0458" w:rsidRDefault="008F6F9F" w:rsidP="00B811A3">
      <w:pPr>
        <w:spacing w:after="0" w:line="293" w:lineRule="auto"/>
        <w:ind w:firstLine="7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В 2020-21 годах, когда появилась угроза заражения </w:t>
      </w:r>
      <w:proofErr w:type="spellStart"/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коронавирусом</w:t>
      </w:r>
      <w:proofErr w:type="spellEnd"/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</w:t>
      </w:r>
      <w:r w:rsidR="009D7D73"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своевременным 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рекоме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дациям Министерства науки и высшего образования Российской Федерации, большинство вузов перешли на дистанционное обучение. </w:t>
      </w:r>
      <w:r w:rsidR="009D7D73" w:rsidRPr="00CC0458">
        <w:rPr>
          <w:rFonts w:ascii="Times New Roman" w:eastAsia="Times New Roman" w:hAnsi="Times New Roman" w:cs="Times New Roman"/>
          <w:color w:val="000000"/>
          <w:lang w:eastAsia="ru-RU"/>
        </w:rPr>
        <w:t>Следовательно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, все занятия, которые проводились в о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ной форме (лекции, все практические занятия и большая часть лабораторных занятий), должны были проводиться через онлайн-обучение. По данным Министерства образования и науки, около 81</w:t>
      </w:r>
      <w:r w:rsid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% ро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 xml:space="preserve">сийских вузов полностью перешли на формат </w:t>
      </w:r>
      <w:r w:rsidR="009D7D73" w:rsidRPr="00CC0458">
        <w:rPr>
          <w:rFonts w:ascii="Times New Roman" w:eastAsia="Times New Roman" w:hAnsi="Times New Roman" w:cs="Times New Roman"/>
          <w:color w:val="000000"/>
          <w:lang w:eastAsia="ru-RU"/>
        </w:rPr>
        <w:t>онлайн-</w:t>
      </w:r>
      <w:r w:rsidRPr="00CC0458">
        <w:rPr>
          <w:rFonts w:ascii="Times New Roman" w:eastAsia="Times New Roman" w:hAnsi="Times New Roman" w:cs="Times New Roman"/>
          <w:color w:val="000000"/>
          <w:lang w:eastAsia="ru-RU"/>
        </w:rPr>
        <w:t>обучения для студентов.</w:t>
      </w:r>
    </w:p>
    <w:p w:rsidR="00DA4E87" w:rsidRPr="00CC0458" w:rsidRDefault="00035B3C" w:rsidP="00B811A3">
      <w:pPr>
        <w:spacing w:after="0" w:line="29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0458">
        <w:rPr>
          <w:rFonts w:ascii="Times New Roman" w:eastAsia="Times New Roman" w:hAnsi="Times New Roman" w:cs="Times New Roman"/>
          <w:lang w:eastAsia="ru-RU"/>
        </w:rPr>
        <w:t>В короткий срок п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>реподавател</w:t>
      </w:r>
      <w:r w:rsidRPr="00CC0458">
        <w:rPr>
          <w:rFonts w:ascii="Times New Roman" w:eastAsia="Times New Roman" w:hAnsi="Times New Roman" w:cs="Times New Roman"/>
          <w:lang w:eastAsia="ru-RU"/>
        </w:rPr>
        <w:t>ям пришлось</w:t>
      </w:r>
      <w:r w:rsidR="0017774A"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>организовывать учебный процесс посредством ди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>с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>танционных технологий обучен</w:t>
      </w:r>
      <w:r w:rsidRPr="00CC0458">
        <w:rPr>
          <w:rFonts w:ascii="Times New Roman" w:eastAsia="Times New Roman" w:hAnsi="Times New Roman" w:cs="Times New Roman"/>
          <w:lang w:eastAsia="ru-RU"/>
        </w:rPr>
        <w:t>ия при помощи доступных  сре</w:t>
      </w:r>
      <w:proofErr w:type="gramStart"/>
      <w:r w:rsidRPr="00CC0458">
        <w:rPr>
          <w:rFonts w:ascii="Times New Roman" w:eastAsia="Times New Roman" w:hAnsi="Times New Roman" w:cs="Times New Roman"/>
          <w:lang w:eastAsia="ru-RU"/>
        </w:rPr>
        <w:t xml:space="preserve">дств </w:t>
      </w:r>
      <w:r w:rsidR="009D7D73" w:rsidRPr="00CC0458">
        <w:rPr>
          <w:rFonts w:ascii="Times New Roman" w:eastAsia="Times New Roman" w:hAnsi="Times New Roman" w:cs="Times New Roman"/>
          <w:lang w:eastAsia="ru-RU"/>
        </w:rPr>
        <w:t>св</w:t>
      </w:r>
      <w:proofErr w:type="gramEnd"/>
      <w:r w:rsidR="009D7D73" w:rsidRPr="00CC0458">
        <w:rPr>
          <w:rFonts w:ascii="Times New Roman" w:eastAsia="Times New Roman" w:hAnsi="Times New Roman" w:cs="Times New Roman"/>
          <w:lang w:eastAsia="ru-RU"/>
        </w:rPr>
        <w:t>язи и общения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 xml:space="preserve"> в электронной информационно-образовательной среде (ЭИОС). Такой </w:t>
      </w:r>
      <w:r w:rsidR="00F85C73" w:rsidRPr="00CC0458">
        <w:rPr>
          <w:rFonts w:ascii="Times New Roman" w:eastAsia="Times New Roman" w:hAnsi="Times New Roman" w:cs="Times New Roman"/>
          <w:lang w:eastAsia="ru-RU"/>
        </w:rPr>
        <w:t xml:space="preserve">неожиданный 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>резкий переход на дистанц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>и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 xml:space="preserve">онное обучение – мера 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экстренная 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>и</w:t>
      </w:r>
      <w:r w:rsidR="00DA4E87" w:rsidRPr="00CC0458">
        <w:rPr>
          <w:rFonts w:ascii="Times New Roman" w:eastAsia="Times New Roman" w:hAnsi="Times New Roman" w:cs="Times New Roman"/>
          <w:lang w:eastAsia="ru-RU"/>
        </w:rPr>
        <w:t xml:space="preserve"> необходимая</w:t>
      </w:r>
      <w:r w:rsidR="0017774A" w:rsidRPr="00CC0458">
        <w:rPr>
          <w:rFonts w:ascii="Times New Roman" w:eastAsia="Times New Roman" w:hAnsi="Times New Roman" w:cs="Times New Roman"/>
          <w:lang w:eastAsia="ru-RU"/>
        </w:rPr>
        <w:t>.</w:t>
      </w:r>
      <w:r w:rsidR="002A6487"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4E87" w:rsidRPr="00CC0458">
        <w:rPr>
          <w:rFonts w:ascii="Times New Roman" w:eastAsia="Times New Roman" w:hAnsi="Times New Roman" w:cs="Times New Roman"/>
          <w:lang w:eastAsia="ru-RU"/>
        </w:rPr>
        <w:t>Но многие вузы столкнулись с такими проблем</w:t>
      </w:r>
      <w:r w:rsidR="00DA4E87" w:rsidRPr="00CC0458">
        <w:rPr>
          <w:rFonts w:ascii="Times New Roman" w:eastAsia="Times New Roman" w:hAnsi="Times New Roman" w:cs="Times New Roman"/>
          <w:lang w:eastAsia="ru-RU"/>
        </w:rPr>
        <w:t>а</w:t>
      </w:r>
      <w:r w:rsidR="00DA4E87" w:rsidRPr="00CC0458">
        <w:rPr>
          <w:rFonts w:ascii="Times New Roman" w:eastAsia="Times New Roman" w:hAnsi="Times New Roman" w:cs="Times New Roman"/>
          <w:lang w:eastAsia="ru-RU"/>
        </w:rPr>
        <w:t>ми: 1) низкий</w:t>
      </w:r>
      <w:r w:rsidR="0017774A" w:rsidRPr="00CC0458">
        <w:rPr>
          <w:rFonts w:ascii="Times New Roman" w:eastAsia="Times New Roman" w:hAnsi="Times New Roman" w:cs="Times New Roman"/>
          <w:lang w:eastAsia="ru-RU"/>
        </w:rPr>
        <w:t xml:space="preserve"> уровень развит</w:t>
      </w:r>
      <w:r w:rsidR="00F85C73" w:rsidRPr="00CC0458">
        <w:rPr>
          <w:rFonts w:ascii="Times New Roman" w:eastAsia="Times New Roman" w:hAnsi="Times New Roman" w:cs="Times New Roman"/>
          <w:lang w:eastAsia="ru-RU"/>
        </w:rPr>
        <w:t>ия</w:t>
      </w:r>
      <w:r w:rsidR="0017774A" w:rsidRPr="00CC0458">
        <w:rPr>
          <w:rFonts w:ascii="Times New Roman" w:eastAsia="Times New Roman" w:hAnsi="Times New Roman" w:cs="Times New Roman"/>
          <w:lang w:eastAsia="ru-RU"/>
        </w:rPr>
        <w:t xml:space="preserve"> информационной инфраструктуры</w:t>
      </w:r>
      <w:r w:rsidR="00DA4E87" w:rsidRPr="00CC0458">
        <w:rPr>
          <w:rFonts w:ascii="Times New Roman" w:eastAsia="Times New Roman" w:hAnsi="Times New Roman" w:cs="Times New Roman"/>
          <w:lang w:eastAsia="ru-RU"/>
        </w:rPr>
        <w:t xml:space="preserve">; 2)  по многим дисциплинам не были созданы электронные курсы; </w:t>
      </w:r>
      <w:proofErr w:type="gramStart"/>
      <w:r w:rsidR="00DA4E87" w:rsidRPr="00CC0458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gramEnd"/>
      <w:r w:rsidR="00971249" w:rsidRPr="00CC0458">
        <w:rPr>
          <w:rFonts w:ascii="Times New Roman" w:eastAsia="Times New Roman" w:hAnsi="Times New Roman" w:cs="Times New Roman"/>
          <w:lang w:eastAsia="ru-RU"/>
        </w:rPr>
        <w:t xml:space="preserve">многие преподаватели вузов имели </w:t>
      </w:r>
      <w:r w:rsidR="00DA4E87" w:rsidRPr="00CC0458">
        <w:rPr>
          <w:rFonts w:ascii="Times New Roman" w:eastAsia="Times New Roman" w:hAnsi="Times New Roman" w:cs="Times New Roman"/>
          <w:lang w:eastAsia="ru-RU"/>
        </w:rPr>
        <w:t xml:space="preserve">слабый уровень познания дистанционных технологий, </w:t>
      </w:r>
      <w:r w:rsidR="00971249" w:rsidRPr="00CC0458">
        <w:rPr>
          <w:rFonts w:ascii="Times New Roman" w:eastAsia="Times New Roman" w:hAnsi="Times New Roman" w:cs="Times New Roman"/>
          <w:lang w:eastAsia="ru-RU"/>
        </w:rPr>
        <w:t xml:space="preserve">не умели </w:t>
      </w:r>
      <w:r w:rsidR="00DA4E87" w:rsidRPr="00CC0458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971249" w:rsidRPr="00CC0458">
        <w:rPr>
          <w:rFonts w:ascii="Times New Roman" w:eastAsia="Times New Roman" w:hAnsi="Times New Roman" w:cs="Times New Roman"/>
          <w:lang w:eastAsia="ru-RU"/>
        </w:rPr>
        <w:t>цифровые платформы и сервисы для организации учебного процесса. Поэтому большинство преподавателей проводили обучение студентов посредс</w:t>
      </w:r>
      <w:r w:rsidR="00971249" w:rsidRPr="00CC0458">
        <w:rPr>
          <w:rFonts w:ascii="Times New Roman" w:eastAsia="Times New Roman" w:hAnsi="Times New Roman" w:cs="Times New Roman"/>
          <w:lang w:eastAsia="ru-RU"/>
        </w:rPr>
        <w:t>т</w:t>
      </w:r>
      <w:r w:rsidR="00971249" w:rsidRPr="00CC0458">
        <w:rPr>
          <w:rFonts w:ascii="Times New Roman" w:eastAsia="Times New Roman" w:hAnsi="Times New Roman" w:cs="Times New Roman"/>
          <w:lang w:eastAsia="ru-RU"/>
        </w:rPr>
        <w:t>вом электронной почты.</w:t>
      </w:r>
    </w:p>
    <w:p w:rsidR="004D23CD" w:rsidRPr="00CC0458" w:rsidRDefault="009D7D73" w:rsidP="00B811A3">
      <w:pPr>
        <w:spacing w:after="0" w:line="29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0458">
        <w:rPr>
          <w:rFonts w:ascii="Times New Roman" w:eastAsia="Times New Roman" w:hAnsi="Times New Roman" w:cs="Times New Roman"/>
          <w:lang w:eastAsia="ru-RU"/>
        </w:rPr>
        <w:t xml:space="preserve">Применение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экстренно</w:t>
      </w:r>
      <w:r w:rsidRPr="00CC0458">
        <w:rPr>
          <w:rFonts w:ascii="Times New Roman" w:eastAsia="Times New Roman" w:hAnsi="Times New Roman" w:cs="Times New Roman"/>
          <w:lang w:eastAsia="ru-RU"/>
        </w:rPr>
        <w:t>го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"онлайн" обучени</w:t>
      </w:r>
      <w:r w:rsidRPr="00CC0458">
        <w:rPr>
          <w:rFonts w:ascii="Times New Roman" w:eastAsia="Times New Roman" w:hAnsi="Times New Roman" w:cs="Times New Roman"/>
          <w:lang w:eastAsia="ru-RU"/>
        </w:rPr>
        <w:t>я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в середине семестра без </w:t>
      </w:r>
      <w:r w:rsidR="00C42468" w:rsidRPr="00CC0458">
        <w:rPr>
          <w:rFonts w:ascii="Times New Roman" w:eastAsia="Times New Roman" w:hAnsi="Times New Roman" w:cs="Times New Roman"/>
          <w:lang w:eastAsia="ru-RU"/>
        </w:rPr>
        <w:t>спланированных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орган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и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зационных операций, без созданных электронных курсов не </w:t>
      </w:r>
      <w:r w:rsidR="00C42468" w:rsidRPr="00CC0458">
        <w:rPr>
          <w:rFonts w:ascii="Times New Roman" w:eastAsia="Times New Roman" w:hAnsi="Times New Roman" w:cs="Times New Roman"/>
          <w:lang w:eastAsia="ru-RU"/>
        </w:rPr>
        <w:t>разреша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ет ощутить преимущества такой технологии. Но это было </w:t>
      </w:r>
      <w:r w:rsidR="00C42468" w:rsidRPr="00CC0458">
        <w:rPr>
          <w:rFonts w:ascii="Times New Roman" w:eastAsia="Times New Roman" w:hAnsi="Times New Roman" w:cs="Times New Roman"/>
          <w:lang w:eastAsia="ru-RU"/>
        </w:rPr>
        <w:t>по возможности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правильное решение университетов временно перейти на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lastRenderedPageBreak/>
        <w:t xml:space="preserve">дистанционное обучение во время пандемии. Именно в этих </w:t>
      </w:r>
      <w:r w:rsidR="00C42468" w:rsidRPr="00CC0458">
        <w:rPr>
          <w:rFonts w:ascii="Times New Roman" w:eastAsia="Times New Roman" w:hAnsi="Times New Roman" w:cs="Times New Roman"/>
          <w:lang w:eastAsia="ru-RU"/>
        </w:rPr>
        <w:t xml:space="preserve">экстремальных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условиях были использ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о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ваны все </w:t>
      </w:r>
      <w:r w:rsidR="00C42468" w:rsidRPr="00CC0458">
        <w:rPr>
          <w:rFonts w:ascii="Times New Roman" w:eastAsia="Times New Roman" w:hAnsi="Times New Roman" w:cs="Times New Roman"/>
          <w:lang w:eastAsia="ru-RU"/>
        </w:rPr>
        <w:t>технические и организационные возможности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вузов для реализации образовательного пр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о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цесса через Интернет. Надежность, </w:t>
      </w:r>
      <w:r w:rsidR="00C42468" w:rsidRPr="00CC0458">
        <w:rPr>
          <w:rFonts w:ascii="Times New Roman" w:eastAsia="Times New Roman" w:hAnsi="Times New Roman" w:cs="Times New Roman"/>
          <w:lang w:eastAsia="ru-RU"/>
        </w:rPr>
        <w:t>легкость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создания и </w:t>
      </w:r>
      <w:r w:rsidR="00C42468" w:rsidRPr="00CC0458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размещения информации, до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с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тупность сервисов и </w:t>
      </w:r>
      <w:proofErr w:type="gramStart"/>
      <w:r w:rsidR="004D23CD" w:rsidRPr="00CC0458">
        <w:rPr>
          <w:rFonts w:ascii="Times New Roman" w:eastAsia="Times New Roman" w:hAnsi="Times New Roman" w:cs="Times New Roman"/>
          <w:lang w:eastAsia="ru-RU"/>
        </w:rPr>
        <w:t>интернет-платформ</w:t>
      </w:r>
      <w:proofErr w:type="gramEnd"/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для преподавателей и студентов – вот основные 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 xml:space="preserve">условия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 xml:space="preserve">применению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современной систем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>ы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интернет-образования.</w:t>
      </w:r>
      <w:r w:rsidR="008F6F9F"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Многи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>е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преподавател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>и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не 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>имели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навыков 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>действий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в цифровой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 xml:space="preserve"> информационной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среде,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 xml:space="preserve"> не хватало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времени на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изучение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современных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цифр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о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вых  инструментов и пере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работку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учебного процесса, 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 xml:space="preserve">недостаточная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поддержк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>а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со стороны технич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е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ских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 xml:space="preserve"> специализированных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служб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вуза</w:t>
      </w:r>
      <w:r w:rsidR="00B87A97" w:rsidRPr="00CC045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Подготовка преподавателей за столь короткое время чаще вс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е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го сводилась к совещаниям,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 xml:space="preserve">необходимым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рекомендациям и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 xml:space="preserve">направляющим 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инструкциям по работе с </w:t>
      </w:r>
      <w:proofErr w:type="gramStart"/>
      <w:r w:rsidR="004D23CD" w:rsidRPr="00CC0458">
        <w:rPr>
          <w:rFonts w:ascii="Times New Roman" w:eastAsia="Times New Roman" w:hAnsi="Times New Roman" w:cs="Times New Roman"/>
          <w:lang w:eastAsia="ru-RU"/>
        </w:rPr>
        <w:t>различными</w:t>
      </w:r>
      <w:proofErr w:type="gramEnd"/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интернет-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сервисами и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онлайн-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платформами, размещенными на сайтах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 xml:space="preserve"> вузовских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орг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а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>низаций, или к краткосрочным курсам по обучению создани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я электронных курсов в</w:t>
      </w:r>
      <w:r w:rsidR="004D23CD" w:rsidRPr="00CC0458">
        <w:rPr>
          <w:rFonts w:ascii="Times New Roman" w:eastAsia="Times New Roman" w:hAnsi="Times New Roman" w:cs="Times New Roman"/>
          <w:lang w:eastAsia="ru-RU"/>
        </w:rPr>
        <w:t xml:space="preserve"> ЭИОС.</w:t>
      </w:r>
    </w:p>
    <w:p w:rsidR="004D23CD" w:rsidRPr="00CC0458" w:rsidRDefault="004D23CD" w:rsidP="00B811A3">
      <w:pPr>
        <w:spacing w:after="0" w:line="29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0458">
        <w:rPr>
          <w:rFonts w:ascii="Times New Roman" w:eastAsia="Times New Roman" w:hAnsi="Times New Roman" w:cs="Times New Roman"/>
          <w:lang w:eastAsia="ru-RU"/>
        </w:rPr>
        <w:t xml:space="preserve">При оценке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рентабельности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такой модели дистанционного обучения возникает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желание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сра</w:t>
      </w:r>
      <w:r w:rsidRPr="00CC0458">
        <w:rPr>
          <w:rFonts w:ascii="Times New Roman" w:eastAsia="Times New Roman" w:hAnsi="Times New Roman" w:cs="Times New Roman"/>
          <w:lang w:eastAsia="ru-RU"/>
        </w:rPr>
        <w:t>в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нить результаты обучения с результатами обучения в традиционной модели очного обучения.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Но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CC0458">
        <w:rPr>
          <w:rFonts w:ascii="Times New Roman" w:eastAsia="Times New Roman" w:hAnsi="Times New Roman" w:cs="Times New Roman"/>
          <w:lang w:eastAsia="ru-RU"/>
        </w:rPr>
        <w:t>а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кой сравнительный анализ не может дать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 xml:space="preserve">правильных 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значимых выводов. Для учителей эта система обучения действительно является одним из методов обучения студентов. </w:t>
      </w:r>
      <w:proofErr w:type="gramStart"/>
      <w:r w:rsidRPr="00CC0458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, помимо успеваемости,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необходима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мотивация и вовлеченность в учебный процесс, которые напрямую вли</w:t>
      </w:r>
      <w:r w:rsidRPr="00CC0458">
        <w:rPr>
          <w:rFonts w:ascii="Times New Roman" w:eastAsia="Times New Roman" w:hAnsi="Times New Roman" w:cs="Times New Roman"/>
          <w:lang w:eastAsia="ru-RU"/>
        </w:rPr>
        <w:t>я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ют на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успехи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студентов.</w:t>
      </w:r>
      <w:proofErr w:type="gramEnd"/>
      <w:r w:rsidRPr="00CC0458">
        <w:rPr>
          <w:rFonts w:ascii="Times New Roman" w:eastAsia="Times New Roman" w:hAnsi="Times New Roman" w:cs="Times New Roman"/>
          <w:lang w:eastAsia="ru-RU"/>
        </w:rPr>
        <w:t xml:space="preserve"> Для администрации университета важны такие результаты, как </w:t>
      </w:r>
      <w:r w:rsidR="00A81F68" w:rsidRPr="00CC0458">
        <w:rPr>
          <w:rFonts w:ascii="Times New Roman" w:eastAsia="Times New Roman" w:hAnsi="Times New Roman" w:cs="Times New Roman"/>
          <w:lang w:eastAsia="ru-RU"/>
        </w:rPr>
        <w:t>количество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студентов, окончивших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 xml:space="preserve">программный </w:t>
      </w:r>
      <w:r w:rsidRPr="00CC0458">
        <w:rPr>
          <w:rFonts w:ascii="Times New Roman" w:eastAsia="Times New Roman" w:hAnsi="Times New Roman" w:cs="Times New Roman"/>
          <w:lang w:eastAsia="ru-RU"/>
        </w:rPr>
        <w:t>курс, снижение рабочей нагрузки преподавателей.</w:t>
      </w:r>
    </w:p>
    <w:p w:rsidR="00E85E35" w:rsidRPr="00CC0458" w:rsidRDefault="00E85E35" w:rsidP="00B811A3">
      <w:pPr>
        <w:spacing w:after="0" w:line="293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0458">
        <w:rPr>
          <w:rFonts w:ascii="Times New Roman" w:eastAsia="Times New Roman" w:hAnsi="Times New Roman" w:cs="Times New Roman"/>
          <w:lang w:eastAsia="ru-RU"/>
        </w:rPr>
        <w:t xml:space="preserve">Оценка продуктивности </w:t>
      </w:r>
      <w:proofErr w:type="spellStart"/>
      <w:r w:rsidRPr="00CC0458">
        <w:rPr>
          <w:rFonts w:ascii="Times New Roman" w:eastAsia="Times New Roman" w:hAnsi="Times New Roman" w:cs="Times New Roman"/>
          <w:lang w:eastAsia="ru-RU"/>
        </w:rPr>
        <w:t>онлайн-обучения</w:t>
      </w:r>
      <w:proofErr w:type="spellEnd"/>
      <w:r w:rsidRPr="00CC0458">
        <w:rPr>
          <w:rFonts w:ascii="Times New Roman" w:eastAsia="Times New Roman" w:hAnsi="Times New Roman" w:cs="Times New Roman"/>
          <w:lang w:eastAsia="ru-RU"/>
        </w:rPr>
        <w:t xml:space="preserve"> будет правильной при систематическом, спланир</w:t>
      </w:r>
      <w:r w:rsidRPr="00CC0458">
        <w:rPr>
          <w:rFonts w:ascii="Times New Roman" w:eastAsia="Times New Roman" w:hAnsi="Times New Roman" w:cs="Times New Roman"/>
          <w:lang w:eastAsia="ru-RU"/>
        </w:rPr>
        <w:t>о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ванном переходе к новым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>технологиям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образовательного процесса.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 xml:space="preserve">При возникших </w:t>
      </w:r>
      <w:r w:rsidRPr="00CC0458">
        <w:rPr>
          <w:rFonts w:ascii="Times New Roman" w:eastAsia="Times New Roman" w:hAnsi="Times New Roman" w:cs="Times New Roman"/>
          <w:lang w:eastAsia="ru-RU"/>
        </w:rPr>
        <w:t>экстремальных условиях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 xml:space="preserve"> и вынужденного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резкого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>изменения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образовательного процесса с ограниченными внутре</w:t>
      </w:r>
      <w:r w:rsidRPr="00CC0458">
        <w:rPr>
          <w:rFonts w:ascii="Times New Roman" w:eastAsia="Times New Roman" w:hAnsi="Times New Roman" w:cs="Times New Roman"/>
          <w:lang w:eastAsia="ru-RU"/>
        </w:rPr>
        <w:t>н</w:t>
      </w:r>
      <w:r w:rsidRPr="00CC0458">
        <w:rPr>
          <w:rFonts w:ascii="Times New Roman" w:eastAsia="Times New Roman" w:hAnsi="Times New Roman" w:cs="Times New Roman"/>
          <w:lang w:eastAsia="ru-RU"/>
        </w:rPr>
        <w:t>ними и внешними ресурсами на первый план выходят совершенно другие критерии оценки. Но сег</w:t>
      </w:r>
      <w:r w:rsidRPr="00CC0458">
        <w:rPr>
          <w:rFonts w:ascii="Times New Roman" w:eastAsia="Times New Roman" w:hAnsi="Times New Roman" w:cs="Times New Roman"/>
          <w:lang w:eastAsia="ru-RU"/>
        </w:rPr>
        <w:t>о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дня при применении дистанционного обучения университетам необходимо проанализировать такие </w:t>
      </w:r>
      <w:proofErr w:type="gramStart"/>
      <w:r w:rsidRPr="00CC0458">
        <w:rPr>
          <w:rFonts w:ascii="Times New Roman" w:eastAsia="Times New Roman" w:hAnsi="Times New Roman" w:cs="Times New Roman"/>
          <w:lang w:eastAsia="ru-RU"/>
        </w:rPr>
        <w:t>вопросы</w:t>
      </w:r>
      <w:proofErr w:type="gramEnd"/>
      <w:r w:rsidRPr="00CC0458">
        <w:rPr>
          <w:rFonts w:ascii="Times New Roman" w:eastAsia="Times New Roman" w:hAnsi="Times New Roman" w:cs="Times New Roman"/>
          <w:lang w:eastAsia="ru-RU"/>
        </w:rPr>
        <w:t xml:space="preserve">: 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>каковы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внутренние и внешние ресурсы (уровень развития ИТ-инфраструктуры для техн</w:t>
      </w:r>
      <w:r w:rsidRPr="00CC0458">
        <w:rPr>
          <w:rFonts w:ascii="Times New Roman" w:eastAsia="Times New Roman" w:hAnsi="Times New Roman" w:cs="Times New Roman"/>
          <w:lang w:eastAsia="ru-RU"/>
        </w:rPr>
        <w:t>и</w:t>
      </w:r>
      <w:r w:rsidRPr="00CC0458">
        <w:rPr>
          <w:rFonts w:ascii="Times New Roman" w:eastAsia="Times New Roman" w:hAnsi="Times New Roman" w:cs="Times New Roman"/>
          <w:lang w:eastAsia="ru-RU"/>
        </w:rPr>
        <w:t>ческой поддержки) для осуществления перехода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 xml:space="preserve"> к онлайн-обучению;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>к</w:t>
      </w:r>
      <w:r w:rsidRPr="00CC0458">
        <w:rPr>
          <w:rFonts w:ascii="Times New Roman" w:eastAsia="Times New Roman" w:hAnsi="Times New Roman" w:cs="Times New Roman"/>
          <w:lang w:eastAsia="ru-RU"/>
        </w:rPr>
        <w:t>акие факторы (социальные, институциональные, административные) определили готовность университетов к переходу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>к</w:t>
      </w:r>
      <w:r w:rsidRPr="00CC0458">
        <w:rPr>
          <w:rFonts w:ascii="Times New Roman" w:eastAsia="Times New Roman" w:hAnsi="Times New Roman" w:cs="Times New Roman"/>
          <w:lang w:eastAsia="ru-RU"/>
        </w:rPr>
        <w:t>акие организационные меры не увенчались успехом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>к</w:t>
      </w:r>
      <w:r w:rsidRPr="00CC0458">
        <w:rPr>
          <w:rFonts w:ascii="Times New Roman" w:eastAsia="Times New Roman" w:hAnsi="Times New Roman" w:cs="Times New Roman"/>
          <w:lang w:eastAsia="ru-RU"/>
        </w:rPr>
        <w:t>акие были наибольшие трудности для участников, в каких процессах</w:t>
      </w:r>
      <w:r w:rsidR="000E3B68" w:rsidRPr="00CC0458">
        <w:rPr>
          <w:rFonts w:ascii="Times New Roman" w:eastAsia="Times New Roman" w:hAnsi="Times New Roman" w:cs="Times New Roman"/>
          <w:lang w:eastAsia="ru-RU"/>
        </w:rPr>
        <w:t>.</w:t>
      </w:r>
    </w:p>
    <w:p w:rsidR="007B088F" w:rsidRPr="00CC0458" w:rsidRDefault="000E3B68" w:rsidP="00B811A3">
      <w:pPr>
        <w:spacing w:after="0" w:line="293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C0458">
        <w:rPr>
          <w:rFonts w:ascii="Times New Roman" w:eastAsia="Times New Roman" w:hAnsi="Times New Roman" w:cs="Times New Roman"/>
          <w:lang w:eastAsia="ru-RU"/>
        </w:rPr>
        <w:t>Сегодня мы</w:t>
      </w:r>
      <w:r w:rsidR="00971249" w:rsidRPr="00CC0458">
        <w:rPr>
          <w:rFonts w:ascii="Times New Roman" w:eastAsia="Times New Roman" w:hAnsi="Times New Roman" w:cs="Times New Roman"/>
          <w:lang w:eastAsia="ru-RU"/>
        </w:rPr>
        <w:t xml:space="preserve"> понима</w:t>
      </w:r>
      <w:r w:rsidRPr="00CC0458">
        <w:rPr>
          <w:rFonts w:ascii="Times New Roman" w:eastAsia="Times New Roman" w:hAnsi="Times New Roman" w:cs="Times New Roman"/>
          <w:lang w:eastAsia="ru-RU"/>
        </w:rPr>
        <w:t>ем</w:t>
      </w:r>
      <w:r w:rsidR="00971249" w:rsidRPr="00CC0458">
        <w:rPr>
          <w:rFonts w:ascii="Times New Roman" w:eastAsia="Times New Roman" w:hAnsi="Times New Roman" w:cs="Times New Roman"/>
          <w:lang w:eastAsia="ru-RU"/>
        </w:rPr>
        <w:t xml:space="preserve">, что без </w:t>
      </w:r>
      <w:proofErr w:type="gramStart"/>
      <w:r w:rsidR="00E85E35" w:rsidRPr="00CC0458">
        <w:rPr>
          <w:rFonts w:ascii="Times New Roman" w:eastAsia="Times New Roman" w:hAnsi="Times New Roman" w:cs="Times New Roman"/>
          <w:lang w:eastAsia="ru-RU"/>
        </w:rPr>
        <w:t>интернет</w:t>
      </w:r>
      <w:r w:rsidR="00EB354D" w:rsidRPr="00CC0458">
        <w:rPr>
          <w:rFonts w:ascii="Times New Roman" w:eastAsia="Times New Roman" w:hAnsi="Times New Roman" w:cs="Times New Roman"/>
          <w:lang w:eastAsia="ru-RU"/>
        </w:rPr>
        <w:t>-обучения</w:t>
      </w:r>
      <w:proofErr w:type="gramEnd"/>
      <w:r w:rsidR="00EB354D" w:rsidRPr="00CC0458">
        <w:rPr>
          <w:rFonts w:ascii="Times New Roman" w:eastAsia="Times New Roman" w:hAnsi="Times New Roman" w:cs="Times New Roman"/>
          <w:lang w:eastAsia="ru-RU"/>
        </w:rPr>
        <w:t xml:space="preserve"> не обойтись. Онлайн-обучение – это одна из образовательных технологий, в основе, которой лежит спланированный учебный процесс в ЭИОС. Для достижения 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 xml:space="preserve">положительных результатов </w:t>
      </w:r>
      <w:r w:rsidR="00CC0458">
        <w:rPr>
          <w:rFonts w:ascii="Times New Roman" w:eastAsia="Times New Roman" w:hAnsi="Times New Roman" w:cs="Times New Roman"/>
          <w:lang w:eastAsia="ru-RU"/>
        </w:rPr>
        <w:t xml:space="preserve">обучения 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>в формате дистанционного электронн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>о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>го обучения необходимо создание электронных учебных курсов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 xml:space="preserve"> (ЭУК)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 xml:space="preserve"> в ЭИОС, которые будут по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>д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>держивать учебный процесс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 xml:space="preserve"> согласно образовательным программам. ЭУК по любой дисциплине должен </w:t>
      </w:r>
      <w:r w:rsidR="00171BD7" w:rsidRPr="00CC04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включать в себя теоретический материал, контрольно-измерительный материал, обеспеч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и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вающий тренировочную учебную и информационно-поисковую деятельность, контроль уровня зн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а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ний обучающихся. Грамотно подобранные материалы курса ЭИОС, соответствующие целям и зад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а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чам обучения, обеспечат обучающимся хороший образовательный результат, а преподавателю - п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>о</w:t>
      </w:r>
      <w:r w:rsidR="00CD40C7" w:rsidRPr="00CC0458">
        <w:rPr>
          <w:rFonts w:ascii="Times New Roman" w:eastAsia="Times New Roman" w:hAnsi="Times New Roman" w:cs="Times New Roman"/>
          <w:lang w:eastAsia="ru-RU"/>
        </w:rPr>
        <w:t xml:space="preserve">ложительную обратную связь. </w:t>
      </w:r>
      <w:r w:rsidR="00C1710D" w:rsidRPr="00CC0458">
        <w:rPr>
          <w:rFonts w:ascii="Times New Roman" w:hAnsi="Times New Roman" w:cs="Times New Roman"/>
        </w:rPr>
        <w:t>Сегодня</w:t>
      </w:r>
      <w:r w:rsidR="00021760" w:rsidRPr="00CC0458">
        <w:rPr>
          <w:rFonts w:ascii="Times New Roman" w:hAnsi="Times New Roman" w:cs="Times New Roman"/>
        </w:rPr>
        <w:t xml:space="preserve">, </w:t>
      </w:r>
      <w:r w:rsidR="00E85E35" w:rsidRPr="00CC0458">
        <w:rPr>
          <w:rFonts w:ascii="Times New Roman" w:hAnsi="Times New Roman" w:cs="Times New Roman"/>
        </w:rPr>
        <w:t>необходимо сделать</w:t>
      </w:r>
      <w:r w:rsidR="00021760" w:rsidRPr="00CC0458">
        <w:rPr>
          <w:rFonts w:ascii="Times New Roman" w:hAnsi="Times New Roman" w:cs="Times New Roman"/>
        </w:rPr>
        <w:t xml:space="preserve"> выводы из этого </w:t>
      </w:r>
      <w:r w:rsidR="008F6F9F" w:rsidRPr="00CC0458">
        <w:rPr>
          <w:rFonts w:ascii="Times New Roman" w:hAnsi="Times New Roman" w:cs="Times New Roman"/>
        </w:rPr>
        <w:t>«</w:t>
      </w:r>
      <w:r w:rsidR="00021760" w:rsidRPr="00CC0458">
        <w:rPr>
          <w:rFonts w:ascii="Times New Roman" w:hAnsi="Times New Roman" w:cs="Times New Roman"/>
        </w:rPr>
        <w:t>эксперимента</w:t>
      </w:r>
      <w:r w:rsidR="008F6F9F" w:rsidRPr="00CC0458">
        <w:rPr>
          <w:rFonts w:ascii="Times New Roman" w:hAnsi="Times New Roman" w:cs="Times New Roman"/>
        </w:rPr>
        <w:t xml:space="preserve">», </w:t>
      </w:r>
      <w:r w:rsidR="00021760" w:rsidRPr="00CC0458">
        <w:rPr>
          <w:rFonts w:ascii="Times New Roman" w:hAnsi="Times New Roman" w:cs="Times New Roman"/>
        </w:rPr>
        <w:t xml:space="preserve"> чтобы избежать этих ошибок в будущем.</w:t>
      </w:r>
    </w:p>
    <w:p w:rsidR="007B088F" w:rsidRPr="00CC0458" w:rsidRDefault="007B088F" w:rsidP="00B811A3">
      <w:pPr>
        <w:pStyle w:val="Default"/>
        <w:spacing w:line="293" w:lineRule="auto"/>
        <w:ind w:firstLine="567"/>
        <w:jc w:val="both"/>
        <w:rPr>
          <w:sz w:val="22"/>
          <w:szCs w:val="22"/>
        </w:rPr>
      </w:pPr>
      <w:r w:rsidRPr="00CC0458">
        <w:rPr>
          <w:color w:val="F2F2F2"/>
          <w:spacing w:val="-100"/>
          <w:w w:val="1"/>
          <w:sz w:val="22"/>
          <w:szCs w:val="22"/>
          <w:u w:val="words" w:color="000000"/>
        </w:rPr>
        <w:t xml:space="preserve">реализуется </w:t>
      </w:r>
    </w:p>
    <w:p w:rsidR="00324952" w:rsidRPr="00CC0458" w:rsidRDefault="00324952" w:rsidP="00B811A3">
      <w:pPr>
        <w:pStyle w:val="Default"/>
        <w:spacing w:line="293" w:lineRule="auto"/>
        <w:ind w:firstLine="567"/>
        <w:jc w:val="center"/>
        <w:rPr>
          <w:b/>
          <w:color w:val="auto"/>
          <w:sz w:val="22"/>
          <w:szCs w:val="22"/>
        </w:rPr>
      </w:pPr>
      <w:r w:rsidRPr="00CC0458">
        <w:rPr>
          <w:b/>
          <w:color w:val="auto"/>
          <w:sz w:val="22"/>
          <w:szCs w:val="22"/>
        </w:rPr>
        <w:t xml:space="preserve">Л И Т Е </w:t>
      </w:r>
      <w:proofErr w:type="gramStart"/>
      <w:r w:rsidRPr="00CC0458">
        <w:rPr>
          <w:b/>
          <w:color w:val="auto"/>
          <w:sz w:val="22"/>
          <w:szCs w:val="22"/>
        </w:rPr>
        <w:t>Р</w:t>
      </w:r>
      <w:proofErr w:type="gramEnd"/>
      <w:r w:rsidRPr="00CC0458">
        <w:rPr>
          <w:b/>
          <w:color w:val="auto"/>
          <w:sz w:val="22"/>
          <w:szCs w:val="22"/>
        </w:rPr>
        <w:t xml:space="preserve"> А Т У Р А</w:t>
      </w:r>
    </w:p>
    <w:p w:rsidR="00324952" w:rsidRPr="00CC0458" w:rsidRDefault="00324952" w:rsidP="00B811A3">
      <w:pPr>
        <w:pStyle w:val="Default"/>
        <w:spacing w:line="293" w:lineRule="auto"/>
        <w:ind w:firstLine="567"/>
        <w:jc w:val="both"/>
        <w:rPr>
          <w:color w:val="auto"/>
          <w:sz w:val="22"/>
          <w:szCs w:val="22"/>
        </w:rPr>
      </w:pPr>
    </w:p>
    <w:p w:rsidR="00B811A3" w:rsidRDefault="00324952" w:rsidP="00B811A3">
      <w:pPr>
        <w:pStyle w:val="Default"/>
        <w:spacing w:line="293" w:lineRule="auto"/>
        <w:ind w:firstLine="709"/>
        <w:jc w:val="both"/>
        <w:rPr>
          <w:color w:val="auto"/>
          <w:sz w:val="20"/>
          <w:szCs w:val="20"/>
        </w:rPr>
      </w:pPr>
      <w:r w:rsidRPr="00B811A3">
        <w:rPr>
          <w:color w:val="auto"/>
          <w:sz w:val="20"/>
          <w:szCs w:val="20"/>
        </w:rPr>
        <w:t xml:space="preserve">1. </w:t>
      </w:r>
      <w:r w:rsidRPr="00B811A3">
        <w:rPr>
          <w:i/>
          <w:color w:val="auto"/>
          <w:sz w:val="20"/>
          <w:szCs w:val="20"/>
        </w:rPr>
        <w:t>Шурыгин В.</w:t>
      </w:r>
      <w:proofErr w:type="gramStart"/>
      <w:r w:rsidRPr="00B811A3">
        <w:rPr>
          <w:i/>
          <w:color w:val="auto"/>
          <w:sz w:val="20"/>
          <w:szCs w:val="20"/>
        </w:rPr>
        <w:t>Ю</w:t>
      </w:r>
      <w:proofErr w:type="gramEnd"/>
      <w:r w:rsidRPr="00B811A3">
        <w:rPr>
          <w:i/>
          <w:color w:val="auto"/>
          <w:sz w:val="20"/>
          <w:szCs w:val="20"/>
        </w:rPr>
        <w:t xml:space="preserve">, Краснова Л.А. </w:t>
      </w:r>
      <w:r w:rsidRPr="00B811A3">
        <w:rPr>
          <w:color w:val="auto"/>
          <w:sz w:val="20"/>
          <w:szCs w:val="20"/>
        </w:rPr>
        <w:t>Организация самостоятельной работы студентов при изуч</w:t>
      </w:r>
      <w:r w:rsidRPr="00B811A3">
        <w:rPr>
          <w:color w:val="auto"/>
          <w:sz w:val="20"/>
          <w:szCs w:val="20"/>
        </w:rPr>
        <w:t>е</w:t>
      </w:r>
      <w:r w:rsidRPr="00B811A3">
        <w:rPr>
          <w:color w:val="auto"/>
          <w:sz w:val="20"/>
          <w:szCs w:val="20"/>
        </w:rPr>
        <w:t>нии физики на основе использования элементов дистанционного обучения В LMS MOODLE. // Обр</w:t>
      </w:r>
      <w:r w:rsidRPr="00B811A3">
        <w:rPr>
          <w:color w:val="auto"/>
          <w:sz w:val="20"/>
          <w:szCs w:val="20"/>
        </w:rPr>
        <w:t>а</w:t>
      </w:r>
      <w:r w:rsidRPr="00B811A3">
        <w:rPr>
          <w:color w:val="auto"/>
          <w:sz w:val="20"/>
          <w:szCs w:val="20"/>
        </w:rPr>
        <w:t>зование и наука. –2015. – № 8 (127). – С. 125-139.</w:t>
      </w:r>
    </w:p>
    <w:p w:rsidR="004A3B72" w:rsidRPr="00B811A3" w:rsidRDefault="00324952" w:rsidP="00B811A3">
      <w:pPr>
        <w:pStyle w:val="Default"/>
        <w:spacing w:line="293" w:lineRule="auto"/>
        <w:ind w:firstLine="709"/>
        <w:jc w:val="both"/>
        <w:rPr>
          <w:sz w:val="20"/>
          <w:szCs w:val="20"/>
        </w:rPr>
      </w:pPr>
      <w:r w:rsidRPr="00B811A3">
        <w:rPr>
          <w:color w:val="auto"/>
          <w:sz w:val="20"/>
          <w:szCs w:val="20"/>
        </w:rPr>
        <w:t>2. Дистанционное обучение в экстремальных условиях [Электронный ресурс]</w:t>
      </w:r>
      <w:proofErr w:type="gramStart"/>
      <w:r w:rsidRPr="00B811A3">
        <w:rPr>
          <w:color w:val="auto"/>
          <w:sz w:val="20"/>
          <w:szCs w:val="20"/>
        </w:rPr>
        <w:t xml:space="preserve"> :</w:t>
      </w:r>
      <w:proofErr w:type="gramEnd"/>
      <w:r w:rsidRPr="00B811A3">
        <w:rPr>
          <w:color w:val="auto"/>
          <w:sz w:val="20"/>
          <w:szCs w:val="20"/>
        </w:rPr>
        <w:t xml:space="preserve"> URL: </w:t>
      </w:r>
      <w:hyperlink r:id="rId7" w:history="1">
        <w:r w:rsidRPr="00B811A3">
          <w:rPr>
            <w:rStyle w:val="a5"/>
            <w:sz w:val="20"/>
            <w:szCs w:val="20"/>
          </w:rPr>
          <w:t>https://academia.interfax.ru/ru/analytics/research/4491</w:t>
        </w:r>
      </w:hyperlink>
    </w:p>
    <w:sectPr w:rsidR="004A3B72" w:rsidRPr="00B811A3" w:rsidSect="00CC04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542"/>
    <w:multiLevelType w:val="multilevel"/>
    <w:tmpl w:val="C118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D7D05"/>
    <w:multiLevelType w:val="multilevel"/>
    <w:tmpl w:val="DB4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B2E50"/>
    <w:multiLevelType w:val="multilevel"/>
    <w:tmpl w:val="E22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130D"/>
    <w:rsid w:val="00021760"/>
    <w:rsid w:val="00035B3C"/>
    <w:rsid w:val="000E3479"/>
    <w:rsid w:val="000E3B68"/>
    <w:rsid w:val="000F130D"/>
    <w:rsid w:val="00101839"/>
    <w:rsid w:val="00171BD7"/>
    <w:rsid w:val="0017774A"/>
    <w:rsid w:val="00182D76"/>
    <w:rsid w:val="002555D8"/>
    <w:rsid w:val="00272D2C"/>
    <w:rsid w:val="002734F2"/>
    <w:rsid w:val="002A6487"/>
    <w:rsid w:val="002B3CA0"/>
    <w:rsid w:val="002D7674"/>
    <w:rsid w:val="00324952"/>
    <w:rsid w:val="003A5635"/>
    <w:rsid w:val="003B0EA3"/>
    <w:rsid w:val="0040007A"/>
    <w:rsid w:val="00474C45"/>
    <w:rsid w:val="004A3B72"/>
    <w:rsid w:val="004C2AD9"/>
    <w:rsid w:val="004D23CD"/>
    <w:rsid w:val="004E65AB"/>
    <w:rsid w:val="00595F9F"/>
    <w:rsid w:val="005B005E"/>
    <w:rsid w:val="006D6BED"/>
    <w:rsid w:val="007B088F"/>
    <w:rsid w:val="007F70EF"/>
    <w:rsid w:val="0082733E"/>
    <w:rsid w:val="008666DA"/>
    <w:rsid w:val="008F6F9F"/>
    <w:rsid w:val="0090478D"/>
    <w:rsid w:val="00971249"/>
    <w:rsid w:val="009D7D73"/>
    <w:rsid w:val="00A73961"/>
    <w:rsid w:val="00A81F68"/>
    <w:rsid w:val="00B811A3"/>
    <w:rsid w:val="00B87A97"/>
    <w:rsid w:val="00BE4183"/>
    <w:rsid w:val="00C1710D"/>
    <w:rsid w:val="00C24905"/>
    <w:rsid w:val="00C42468"/>
    <w:rsid w:val="00CC0458"/>
    <w:rsid w:val="00CD40C7"/>
    <w:rsid w:val="00DA4E87"/>
    <w:rsid w:val="00DC26E3"/>
    <w:rsid w:val="00DE2CB5"/>
    <w:rsid w:val="00E03824"/>
    <w:rsid w:val="00E85E35"/>
    <w:rsid w:val="00E8671E"/>
    <w:rsid w:val="00EB1790"/>
    <w:rsid w:val="00EB354D"/>
    <w:rsid w:val="00F4017D"/>
    <w:rsid w:val="00F65688"/>
    <w:rsid w:val="00F8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D8"/>
  </w:style>
  <w:style w:type="paragraph" w:styleId="1">
    <w:name w:val="heading 1"/>
    <w:basedOn w:val="a"/>
    <w:link w:val="10"/>
    <w:uiPriority w:val="9"/>
    <w:qFormat/>
    <w:rsid w:val="00182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D76"/>
    <w:rPr>
      <w:b/>
      <w:bCs/>
    </w:rPr>
  </w:style>
  <w:style w:type="character" w:customStyle="1" w:styleId="apple-converted-space">
    <w:name w:val="apple-converted-space"/>
    <w:basedOn w:val="a0"/>
    <w:rsid w:val="00182D76"/>
  </w:style>
  <w:style w:type="paragraph" w:customStyle="1" w:styleId="Default">
    <w:name w:val="Default"/>
    <w:rsid w:val="007B0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A6487"/>
    <w:rPr>
      <w:color w:val="0000FF"/>
      <w:u w:val="single"/>
    </w:rPr>
  </w:style>
  <w:style w:type="paragraph" w:customStyle="1" w:styleId="11">
    <w:name w:val="Название объекта1"/>
    <w:basedOn w:val="a"/>
    <w:rsid w:val="002A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4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34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D76"/>
    <w:rPr>
      <w:b/>
      <w:bCs/>
    </w:rPr>
  </w:style>
  <w:style w:type="character" w:customStyle="1" w:styleId="apple-converted-space">
    <w:name w:val="apple-converted-space"/>
    <w:basedOn w:val="a0"/>
    <w:rsid w:val="00182D76"/>
  </w:style>
  <w:style w:type="paragraph" w:customStyle="1" w:styleId="Default">
    <w:name w:val="Default"/>
    <w:rsid w:val="007B0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A6487"/>
    <w:rPr>
      <w:color w:val="0000FF"/>
      <w:u w:val="single"/>
    </w:rPr>
  </w:style>
  <w:style w:type="paragraph" w:customStyle="1" w:styleId="11">
    <w:name w:val="Название объекта1"/>
    <w:basedOn w:val="a"/>
    <w:rsid w:val="002A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4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34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3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3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787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8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27334">
          <w:marLeft w:val="0"/>
          <w:marRight w:val="0"/>
          <w:marTop w:val="300"/>
          <w:marBottom w:val="300"/>
          <w:divBdr>
            <w:top w:val="single" w:sz="6" w:space="0" w:color="CED5D9"/>
            <w:left w:val="single" w:sz="6" w:space="0" w:color="CED5D9"/>
            <w:bottom w:val="single" w:sz="6" w:space="0" w:color="CED5D9"/>
            <w:right w:val="single" w:sz="6" w:space="0" w:color="CED5D9"/>
          </w:divBdr>
          <w:divsChild>
            <w:div w:id="986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51804">
                  <w:marLeft w:val="0"/>
                  <w:marRight w:val="0"/>
                  <w:marTop w:val="0"/>
                  <w:marBottom w:val="0"/>
                  <w:divBdr>
                    <w:top w:val="dashed" w:sz="6" w:space="11" w:color="CED5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339007">
                  <w:marLeft w:val="0"/>
                  <w:marRight w:val="0"/>
                  <w:marTop w:val="0"/>
                  <w:marBottom w:val="0"/>
                  <w:divBdr>
                    <w:top w:val="dashed" w:sz="6" w:space="11" w:color="CED5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ia.interfax.ru/ru/analytics/research/4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kapustina@mail.ru" TargetMode="External"/><Relationship Id="rId5" Type="http://schemas.openxmlformats.org/officeDocument/2006/relationships/hyperlink" Target="mailto:g.kapustina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dexp</cp:lastModifiedBy>
  <cp:revision>5</cp:revision>
  <cp:lastPrinted>2021-07-13T00:12:00Z</cp:lastPrinted>
  <dcterms:created xsi:type="dcterms:W3CDTF">2021-07-13T02:10:00Z</dcterms:created>
  <dcterms:modified xsi:type="dcterms:W3CDTF">2021-07-14T11:31:00Z</dcterms:modified>
</cp:coreProperties>
</file>